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9902B1" w:rsidRPr="006B6017" w14:paraId="1CD4E5C7" w14:textId="77777777" w:rsidTr="009F5A35">
        <w:tc>
          <w:tcPr>
            <w:tcW w:w="10206" w:type="dxa"/>
          </w:tcPr>
          <w:p w14:paraId="5240AC74" w14:textId="77777777" w:rsidR="009902B1" w:rsidRPr="006B6017" w:rsidRDefault="009902B1" w:rsidP="009F5A35">
            <w:pPr>
              <w:rPr>
                <w:sz w:val="23"/>
                <w:szCs w:val="23"/>
              </w:rPr>
            </w:pPr>
            <w:r w:rsidRPr="006B6017">
              <w:rPr>
                <w:sz w:val="23"/>
                <w:szCs w:val="23"/>
              </w:rPr>
              <w:t>- Pasūtītājs nepiemēro Publisko iepirkumu likumā noteiktās iepirkuma procedūras, jo paredzamā līgumcena ir līdz EUR 10000,00 bez PVN (</w:t>
            </w:r>
            <w:r w:rsidRPr="006B6017">
              <w:rPr>
                <w:i/>
                <w:sz w:val="23"/>
                <w:szCs w:val="23"/>
              </w:rPr>
              <w:t>ņemot vērā Publisko iepirkumu likuma, 9.panta pirmajā daļā un 11.panta sestajā daļā noteikto</w:t>
            </w:r>
            <w:r w:rsidRPr="006B6017">
              <w:rPr>
                <w:sz w:val="23"/>
                <w:szCs w:val="23"/>
              </w:rPr>
              <w:t xml:space="preserve">). </w:t>
            </w:r>
          </w:p>
          <w:p w14:paraId="1624CCE3" w14:textId="77777777" w:rsidR="009902B1" w:rsidRPr="006B6017" w:rsidRDefault="009902B1" w:rsidP="009F5A35">
            <w:pPr>
              <w:rPr>
                <w:sz w:val="23"/>
                <w:szCs w:val="23"/>
              </w:rPr>
            </w:pPr>
            <w:r w:rsidRPr="006B6017">
              <w:rPr>
                <w:sz w:val="23"/>
                <w:szCs w:val="23"/>
              </w:rPr>
              <w:t xml:space="preserve"> - Cenu aptauja zemsliekšņa iepirkumā tiek veikta, lai nodrošinātu Publiskas personas finanšu līdzekļu un mantas izšķērdēšanas novēršanas likuma 3.panta trešās daļas prasības. </w:t>
            </w:r>
          </w:p>
        </w:tc>
      </w:tr>
    </w:tbl>
    <w:p w14:paraId="2E7FB772" w14:textId="77777777" w:rsidR="009902B1" w:rsidRPr="006B6017" w:rsidRDefault="009902B1" w:rsidP="009902B1">
      <w:pPr>
        <w:jc w:val="right"/>
        <w:rPr>
          <w:caps/>
          <w:sz w:val="23"/>
          <w:szCs w:val="23"/>
        </w:rPr>
      </w:pPr>
    </w:p>
    <w:p w14:paraId="74AD5412" w14:textId="77777777" w:rsidR="009902B1" w:rsidRPr="006B6017" w:rsidRDefault="009902B1" w:rsidP="009902B1">
      <w:pPr>
        <w:jc w:val="right"/>
        <w:rPr>
          <w:caps/>
          <w:sz w:val="23"/>
          <w:szCs w:val="23"/>
        </w:rPr>
      </w:pPr>
    </w:p>
    <w:p w14:paraId="387F3791" w14:textId="77777777" w:rsidR="009902B1" w:rsidRPr="00FE3969" w:rsidRDefault="009902B1" w:rsidP="00E032B0">
      <w:pPr>
        <w:ind w:right="1077"/>
        <w:jc w:val="right"/>
        <w:rPr>
          <w:sz w:val="23"/>
          <w:szCs w:val="23"/>
        </w:rPr>
      </w:pPr>
      <w:r w:rsidRPr="00FE3969">
        <w:rPr>
          <w:caps/>
          <w:sz w:val="23"/>
          <w:szCs w:val="23"/>
        </w:rPr>
        <w:t>apstiprinĀts</w:t>
      </w:r>
      <w:r w:rsidRPr="00FE3969">
        <w:rPr>
          <w:caps/>
          <w:sz w:val="23"/>
          <w:szCs w:val="23"/>
        </w:rPr>
        <w:br/>
      </w:r>
      <w:r w:rsidRPr="00FE3969">
        <w:rPr>
          <w:sz w:val="23"/>
          <w:szCs w:val="23"/>
        </w:rPr>
        <w:t xml:space="preserve"> SIA “Daugavpils Olimpiskais centrs”</w:t>
      </w:r>
    </w:p>
    <w:p w14:paraId="0383876D" w14:textId="1158A03F" w:rsidR="009902B1" w:rsidRPr="009C5B50" w:rsidRDefault="00722716" w:rsidP="00E032B0">
      <w:pPr>
        <w:ind w:right="1077"/>
        <w:jc w:val="right"/>
        <w:rPr>
          <w:sz w:val="23"/>
          <w:szCs w:val="23"/>
        </w:rPr>
      </w:pPr>
      <w:r w:rsidRPr="009C5B50">
        <w:rPr>
          <w:sz w:val="23"/>
          <w:szCs w:val="23"/>
        </w:rPr>
        <w:t>Pilnvarot</w:t>
      </w:r>
      <w:r w:rsidR="00F01FC4" w:rsidRPr="009C5B50">
        <w:rPr>
          <w:sz w:val="23"/>
          <w:szCs w:val="23"/>
        </w:rPr>
        <w:t>ā</w:t>
      </w:r>
      <w:r w:rsidRPr="009C5B50">
        <w:rPr>
          <w:sz w:val="23"/>
          <w:szCs w:val="23"/>
        </w:rPr>
        <w:t xml:space="preserve"> persona</w:t>
      </w:r>
    </w:p>
    <w:p w14:paraId="67EF1A97" w14:textId="50164D25" w:rsidR="009902B1" w:rsidRPr="009C5B50" w:rsidRDefault="009902B1" w:rsidP="00E032B0">
      <w:pPr>
        <w:ind w:right="1077"/>
        <w:jc w:val="right"/>
        <w:rPr>
          <w:sz w:val="23"/>
          <w:szCs w:val="23"/>
        </w:rPr>
      </w:pPr>
      <w:r w:rsidRPr="009C5B50">
        <w:rPr>
          <w:sz w:val="23"/>
          <w:szCs w:val="23"/>
        </w:rPr>
        <w:t xml:space="preserve">_________________ A. </w:t>
      </w:r>
      <w:r w:rsidR="00FE3969" w:rsidRPr="009C5B50">
        <w:rPr>
          <w:sz w:val="23"/>
          <w:szCs w:val="23"/>
        </w:rPr>
        <w:t>Lomašs</w:t>
      </w:r>
    </w:p>
    <w:p w14:paraId="5ADC0352" w14:textId="3188662D" w:rsidR="009902B1" w:rsidRPr="006B6017" w:rsidRDefault="009902B1" w:rsidP="00E032B0">
      <w:pPr>
        <w:ind w:right="1077"/>
        <w:jc w:val="right"/>
        <w:rPr>
          <w:bCs/>
          <w:caps/>
          <w:sz w:val="23"/>
          <w:szCs w:val="23"/>
        </w:rPr>
      </w:pPr>
      <w:r w:rsidRPr="009C5B50">
        <w:rPr>
          <w:bCs/>
          <w:sz w:val="23"/>
          <w:szCs w:val="23"/>
        </w:rPr>
        <w:t>Daugavpilī, 2026. gada 1</w:t>
      </w:r>
      <w:r w:rsidR="009C5B50">
        <w:rPr>
          <w:bCs/>
          <w:sz w:val="23"/>
          <w:szCs w:val="23"/>
        </w:rPr>
        <w:t>5</w:t>
      </w:r>
      <w:r w:rsidRPr="009C5B50">
        <w:rPr>
          <w:bCs/>
          <w:sz w:val="23"/>
          <w:szCs w:val="23"/>
        </w:rPr>
        <w:t xml:space="preserve">. </w:t>
      </w:r>
      <w:r w:rsidR="00D51FFA" w:rsidRPr="009C5B50">
        <w:rPr>
          <w:bCs/>
          <w:sz w:val="23"/>
          <w:szCs w:val="23"/>
        </w:rPr>
        <w:t>septembrī</w:t>
      </w:r>
    </w:p>
    <w:p w14:paraId="7C8C823F" w14:textId="77777777" w:rsidR="000C2B3E" w:rsidRPr="002C4037" w:rsidRDefault="000C2B3E" w:rsidP="0055319A">
      <w:pPr>
        <w:pStyle w:val="1"/>
        <w:spacing w:before="0" w:after="40"/>
        <w:ind w:right="1183"/>
        <w:jc w:val="center"/>
        <w:rPr>
          <w:rFonts w:ascii="Times New Roman" w:hAnsi="Times New Roman" w:cs="Times New Roman"/>
          <w:b/>
          <w:color w:val="auto"/>
          <w:sz w:val="24"/>
          <w:szCs w:val="24"/>
        </w:rPr>
      </w:pPr>
    </w:p>
    <w:p w14:paraId="73EAD123" w14:textId="77777777" w:rsidR="00B153BB" w:rsidRPr="002C4037" w:rsidRDefault="00B153BB" w:rsidP="0055319A">
      <w:pPr>
        <w:pStyle w:val="1"/>
        <w:spacing w:before="0" w:after="0"/>
        <w:ind w:right="1183"/>
        <w:jc w:val="center"/>
        <w:rPr>
          <w:rFonts w:ascii="Times New Roman" w:hAnsi="Times New Roman" w:cs="Times New Roman"/>
          <w:b/>
          <w:color w:val="auto"/>
          <w:sz w:val="24"/>
          <w:szCs w:val="24"/>
        </w:rPr>
      </w:pPr>
    </w:p>
    <w:p w14:paraId="28747580" w14:textId="2AAC6654" w:rsidR="00C82556" w:rsidRPr="002C4037" w:rsidRDefault="007C4834" w:rsidP="0055319A">
      <w:pPr>
        <w:pStyle w:val="1"/>
        <w:spacing w:before="0" w:after="0"/>
        <w:ind w:right="1183"/>
        <w:jc w:val="center"/>
        <w:rPr>
          <w:rFonts w:ascii="Times New Roman" w:hAnsi="Times New Roman" w:cs="Times New Roman"/>
          <w:b/>
          <w:color w:val="auto"/>
          <w:sz w:val="24"/>
          <w:szCs w:val="24"/>
        </w:rPr>
      </w:pPr>
      <w:r w:rsidRPr="002C4037">
        <w:rPr>
          <w:rFonts w:ascii="Times New Roman" w:hAnsi="Times New Roman" w:cs="Times New Roman"/>
          <w:b/>
          <w:color w:val="auto"/>
          <w:sz w:val="24"/>
          <w:szCs w:val="24"/>
        </w:rPr>
        <w:t>SIA “</w:t>
      </w:r>
      <w:r w:rsidR="00B96357" w:rsidRPr="002C4037">
        <w:rPr>
          <w:rFonts w:ascii="Times New Roman" w:hAnsi="Times New Roman" w:cs="Times New Roman"/>
          <w:b/>
          <w:color w:val="auto"/>
          <w:sz w:val="24"/>
          <w:szCs w:val="24"/>
        </w:rPr>
        <w:t>Daugavpils Olimpiskais centrs</w:t>
      </w:r>
      <w:r w:rsidRPr="002C4037">
        <w:rPr>
          <w:rFonts w:ascii="Times New Roman" w:hAnsi="Times New Roman" w:cs="Times New Roman"/>
          <w:b/>
          <w:color w:val="auto"/>
          <w:sz w:val="24"/>
          <w:szCs w:val="24"/>
        </w:rPr>
        <w:t>”</w:t>
      </w:r>
    </w:p>
    <w:p w14:paraId="3ABE79D4" w14:textId="05FD09C0" w:rsidR="00C82556" w:rsidRPr="002C4037" w:rsidRDefault="00C82556" w:rsidP="0055319A">
      <w:pPr>
        <w:pStyle w:val="1"/>
        <w:spacing w:before="0" w:after="0"/>
        <w:ind w:right="1183"/>
        <w:jc w:val="center"/>
        <w:rPr>
          <w:rFonts w:ascii="Times New Roman" w:hAnsi="Times New Roman" w:cs="Times New Roman"/>
          <w:b/>
          <w:color w:val="auto"/>
          <w:sz w:val="24"/>
          <w:szCs w:val="24"/>
        </w:rPr>
      </w:pPr>
      <w:r w:rsidRPr="002C4037">
        <w:rPr>
          <w:rFonts w:ascii="Times New Roman" w:hAnsi="Times New Roman" w:cs="Times New Roman"/>
          <w:b/>
          <w:color w:val="auto"/>
          <w:sz w:val="24"/>
          <w:szCs w:val="24"/>
        </w:rPr>
        <w:t xml:space="preserve">uzaicina potenciālos pretendentus </w:t>
      </w:r>
      <w:r w:rsidR="00B82E25" w:rsidRPr="002C4037">
        <w:rPr>
          <w:rFonts w:ascii="Times New Roman" w:hAnsi="Times New Roman" w:cs="Times New Roman"/>
          <w:b/>
          <w:color w:val="auto"/>
          <w:sz w:val="24"/>
          <w:szCs w:val="24"/>
        </w:rPr>
        <w:t xml:space="preserve">piedalīties </w:t>
      </w:r>
      <w:r w:rsidR="00C93A16" w:rsidRPr="002C4037">
        <w:rPr>
          <w:rFonts w:ascii="Times New Roman" w:hAnsi="Times New Roman" w:cs="Times New Roman"/>
          <w:b/>
          <w:color w:val="auto"/>
          <w:sz w:val="24"/>
          <w:szCs w:val="24"/>
        </w:rPr>
        <w:t>zemsliekšņa iepirkumā</w:t>
      </w:r>
    </w:p>
    <w:p w14:paraId="58511BC3" w14:textId="77777777" w:rsidR="00637BEB" w:rsidRPr="002C4037" w:rsidRDefault="00637BEB" w:rsidP="0055319A">
      <w:pPr>
        <w:spacing w:after="40"/>
        <w:ind w:right="1183"/>
        <w:rPr>
          <w:rFonts w:eastAsiaTheme="majorEastAsia"/>
          <w:b/>
        </w:rPr>
      </w:pPr>
    </w:p>
    <w:p w14:paraId="7B4E39CC" w14:textId="526D34DD" w:rsidR="00F20C3D" w:rsidRPr="00FA7095" w:rsidRDefault="00F20C3D" w:rsidP="0055319A">
      <w:pPr>
        <w:spacing w:after="0"/>
        <w:ind w:right="1183"/>
        <w:jc w:val="center"/>
        <w:rPr>
          <w:b/>
          <w:i/>
        </w:rPr>
      </w:pPr>
      <w:r w:rsidRPr="002C4037">
        <w:rPr>
          <w:b/>
          <w:i/>
        </w:rPr>
        <w:t>“</w:t>
      </w:r>
      <w:r w:rsidR="004A7616" w:rsidRPr="007412FC">
        <w:rPr>
          <w:b/>
        </w:rPr>
        <w:t xml:space="preserve">Būvprojekta </w:t>
      </w:r>
      <w:r w:rsidR="004A7616" w:rsidRPr="007412FC">
        <w:rPr>
          <w:b/>
          <w:bCs/>
          <w:sz w:val="23"/>
          <w:szCs w:val="23"/>
        </w:rPr>
        <w:t>"</w:t>
      </w:r>
      <w:r w:rsidR="004A7616" w:rsidRPr="00D51FFA">
        <w:rPr>
          <w:b/>
          <w:bCs/>
          <w:color w:val="000000"/>
          <w:sz w:val="23"/>
          <w:szCs w:val="23"/>
        </w:rPr>
        <w:t>Daugavpils ledus halles inženiersistēmu un ēkas elementu pārbūve Stacijas iel</w:t>
      </w:r>
      <w:r w:rsidR="007A2D06">
        <w:rPr>
          <w:b/>
          <w:bCs/>
          <w:color w:val="000000"/>
          <w:sz w:val="23"/>
          <w:szCs w:val="23"/>
        </w:rPr>
        <w:t>a</w:t>
      </w:r>
      <w:r w:rsidR="004A7616" w:rsidRPr="00D51FFA">
        <w:rPr>
          <w:b/>
          <w:bCs/>
          <w:color w:val="000000"/>
          <w:sz w:val="23"/>
          <w:szCs w:val="23"/>
        </w:rPr>
        <w:t xml:space="preserve"> 45A, Daugavpil</w:t>
      </w:r>
      <w:r w:rsidR="007A2D06">
        <w:rPr>
          <w:b/>
          <w:bCs/>
          <w:sz w:val="23"/>
          <w:szCs w:val="23"/>
        </w:rPr>
        <w:t>s</w:t>
      </w:r>
      <w:r w:rsidR="004A7616" w:rsidRPr="00FA7095">
        <w:rPr>
          <w:b/>
        </w:rPr>
        <w:t>” ekspertīzes veikšana</w:t>
      </w:r>
      <w:r w:rsidRPr="00FA7095">
        <w:rPr>
          <w:b/>
          <w:i/>
        </w:rPr>
        <w:t>”</w:t>
      </w:r>
    </w:p>
    <w:p w14:paraId="38548BD7" w14:textId="07C64C97" w:rsidR="00C82556" w:rsidRPr="002C4037" w:rsidRDefault="00961B26" w:rsidP="0055319A">
      <w:pPr>
        <w:spacing w:after="0"/>
        <w:ind w:right="1183"/>
        <w:jc w:val="center"/>
        <w:rPr>
          <w:b/>
          <w:i/>
        </w:rPr>
      </w:pPr>
      <w:bookmarkStart w:id="0" w:name="_Hlk239947785"/>
      <w:r w:rsidRPr="00FA7095">
        <w:rPr>
          <w:b/>
          <w:i/>
        </w:rPr>
        <w:t>identifikācijas</w:t>
      </w:r>
      <w:r w:rsidR="009D5FD5" w:rsidRPr="00FA7095">
        <w:rPr>
          <w:b/>
          <w:i/>
        </w:rPr>
        <w:t xml:space="preserve"> N</w:t>
      </w:r>
      <w:r w:rsidR="009D5FD5" w:rsidRPr="002C4037">
        <w:rPr>
          <w:b/>
          <w:i/>
        </w:rPr>
        <w:t>r.</w:t>
      </w:r>
      <w:r w:rsidR="009D5FD5" w:rsidRPr="002C4037">
        <w:rPr>
          <w:i/>
        </w:rPr>
        <w:t> </w:t>
      </w:r>
      <w:r w:rsidR="00187711" w:rsidRPr="002C4037">
        <w:rPr>
          <w:b/>
          <w:i/>
        </w:rPr>
        <w:t>D</w:t>
      </w:r>
      <w:r w:rsidR="00B96357" w:rsidRPr="002C4037">
        <w:rPr>
          <w:b/>
          <w:i/>
        </w:rPr>
        <w:t>OC</w:t>
      </w:r>
      <w:r w:rsidR="00187711" w:rsidRPr="002C4037">
        <w:rPr>
          <w:b/>
          <w:i/>
        </w:rPr>
        <w:t xml:space="preserve"> </w:t>
      </w:r>
      <w:r w:rsidR="003E3A9A" w:rsidRPr="00CF4F39">
        <w:rPr>
          <w:b/>
          <w:i/>
        </w:rPr>
        <w:t>202</w:t>
      </w:r>
      <w:r w:rsidR="00765E7F" w:rsidRPr="00CF4F39">
        <w:rPr>
          <w:b/>
          <w:i/>
        </w:rPr>
        <w:t>6</w:t>
      </w:r>
      <w:r w:rsidR="001D2331" w:rsidRPr="00CF4F39">
        <w:rPr>
          <w:b/>
          <w:i/>
        </w:rPr>
        <w:t>-2</w:t>
      </w:r>
      <w:r w:rsidR="004A7616">
        <w:rPr>
          <w:b/>
          <w:i/>
        </w:rPr>
        <w:t>6</w:t>
      </w:r>
    </w:p>
    <w:bookmarkEnd w:id="0"/>
    <w:p w14:paraId="490EA615" w14:textId="77777777" w:rsidR="0094439E" w:rsidRPr="002C4037" w:rsidRDefault="0094439E" w:rsidP="0055319A">
      <w:pPr>
        <w:pStyle w:val="a6"/>
        <w:ind w:left="360" w:right="1183"/>
        <w:jc w:val="both"/>
        <w:rPr>
          <w:lang w:val="lv-LV"/>
        </w:rPr>
      </w:pPr>
    </w:p>
    <w:p w14:paraId="6CFA8434" w14:textId="31BB4543" w:rsidR="00BA0986" w:rsidRPr="002C4037" w:rsidRDefault="006B1AF6" w:rsidP="00BA0986">
      <w:pPr>
        <w:pStyle w:val="2"/>
        <w:keepLines w:val="0"/>
        <w:numPr>
          <w:ilvl w:val="0"/>
          <w:numId w:val="1"/>
        </w:numPr>
        <w:tabs>
          <w:tab w:val="left" w:pos="426"/>
        </w:tabs>
        <w:suppressAutoHyphens/>
        <w:autoSpaceDN w:val="0"/>
        <w:spacing w:before="0"/>
        <w:ind w:right="1183"/>
        <w:textAlignment w:val="baseline"/>
        <w:rPr>
          <w:rFonts w:ascii="Times New Roman" w:hAnsi="Times New Roman" w:cs="Times New Roman"/>
          <w:b/>
          <w:bCs/>
          <w:color w:val="auto"/>
          <w:sz w:val="24"/>
          <w:szCs w:val="24"/>
        </w:rPr>
      </w:pPr>
      <w:r w:rsidRPr="002C4037">
        <w:rPr>
          <w:rFonts w:ascii="Times New Roman" w:hAnsi="Times New Roman" w:cs="Times New Roman"/>
          <w:b/>
          <w:bCs/>
          <w:color w:val="auto"/>
          <w:sz w:val="24"/>
          <w:szCs w:val="24"/>
        </w:rPr>
        <w:t>Pasūtītāja nosaukums, adrese un citi rekvizīti, kontaktpunkts:</w:t>
      </w:r>
    </w:p>
    <w:tbl>
      <w:tblPr>
        <w:tblW w:w="0" w:type="auto"/>
        <w:tblInd w:w="421" w:type="dxa"/>
        <w:tblLayout w:type="fixed"/>
        <w:tblLook w:val="0000" w:firstRow="0" w:lastRow="0" w:firstColumn="0" w:lastColumn="0" w:noHBand="0" w:noVBand="0"/>
      </w:tblPr>
      <w:tblGrid>
        <w:gridCol w:w="2522"/>
        <w:gridCol w:w="2509"/>
        <w:gridCol w:w="3899"/>
      </w:tblGrid>
      <w:tr w:rsidR="00BA0986" w:rsidRPr="002C4037" w14:paraId="0F3E719B" w14:textId="77777777" w:rsidTr="00BA0986">
        <w:tc>
          <w:tcPr>
            <w:tcW w:w="2522" w:type="dxa"/>
            <w:tcBorders>
              <w:top w:val="single" w:sz="4" w:space="0" w:color="000000"/>
              <w:left w:val="single" w:sz="4" w:space="0" w:color="000000"/>
              <w:bottom w:val="single" w:sz="4" w:space="0" w:color="000000"/>
              <w:right w:val="single" w:sz="4" w:space="0" w:color="000000"/>
            </w:tcBorders>
          </w:tcPr>
          <w:p w14:paraId="04208E87" w14:textId="77777777" w:rsidR="00BA0986" w:rsidRPr="002C4037" w:rsidRDefault="00BA0986" w:rsidP="00103B71">
            <w:r w:rsidRPr="002C4037">
              <w:rPr>
                <w:b/>
              </w:rPr>
              <w:t>Nosaukums:</w:t>
            </w:r>
          </w:p>
        </w:tc>
        <w:tc>
          <w:tcPr>
            <w:tcW w:w="6408" w:type="dxa"/>
            <w:gridSpan w:val="2"/>
            <w:tcBorders>
              <w:top w:val="single" w:sz="4" w:space="0" w:color="000000"/>
              <w:left w:val="single" w:sz="4" w:space="0" w:color="000000"/>
              <w:bottom w:val="single" w:sz="4" w:space="0" w:color="000000"/>
              <w:right w:val="single" w:sz="4" w:space="0" w:color="000000"/>
            </w:tcBorders>
            <w:vAlign w:val="center"/>
          </w:tcPr>
          <w:p w14:paraId="7008735C" w14:textId="77777777" w:rsidR="00BA0986" w:rsidRPr="002C4037" w:rsidRDefault="00BA0986" w:rsidP="00103B71">
            <w:r w:rsidRPr="002C4037">
              <w:t xml:space="preserve">SIA “Daugavpils Olimpiskais centrs” </w:t>
            </w:r>
            <w:r w:rsidRPr="002C4037">
              <w:rPr>
                <w:i/>
              </w:rPr>
              <w:t>(turpmāk – Pasūtītājs)</w:t>
            </w:r>
          </w:p>
        </w:tc>
      </w:tr>
      <w:tr w:rsidR="00BA0986" w:rsidRPr="002C4037" w14:paraId="501FC4AB" w14:textId="77777777" w:rsidTr="00BA0986">
        <w:tc>
          <w:tcPr>
            <w:tcW w:w="2522" w:type="dxa"/>
            <w:tcBorders>
              <w:top w:val="single" w:sz="4" w:space="0" w:color="000000"/>
              <w:left w:val="single" w:sz="4" w:space="0" w:color="000000"/>
              <w:bottom w:val="single" w:sz="4" w:space="0" w:color="000000"/>
              <w:right w:val="single" w:sz="4" w:space="0" w:color="000000"/>
            </w:tcBorders>
          </w:tcPr>
          <w:p w14:paraId="69991169" w14:textId="77777777" w:rsidR="00BA0986" w:rsidRPr="002C4037" w:rsidRDefault="00BA0986" w:rsidP="00103B71">
            <w:r w:rsidRPr="002C4037">
              <w:t>Reģistrācijas numurs:</w:t>
            </w:r>
          </w:p>
        </w:tc>
        <w:tc>
          <w:tcPr>
            <w:tcW w:w="6408" w:type="dxa"/>
            <w:gridSpan w:val="2"/>
            <w:tcBorders>
              <w:top w:val="single" w:sz="4" w:space="0" w:color="000000"/>
              <w:left w:val="single" w:sz="4" w:space="0" w:color="000000"/>
              <w:bottom w:val="single" w:sz="4" w:space="0" w:color="000000"/>
              <w:right w:val="single" w:sz="4" w:space="0" w:color="000000"/>
            </w:tcBorders>
            <w:vAlign w:val="center"/>
          </w:tcPr>
          <w:p w14:paraId="303DDBA3" w14:textId="77777777" w:rsidR="00BA0986" w:rsidRPr="002C4037" w:rsidRDefault="00BA0986" w:rsidP="00103B71">
            <w:r w:rsidRPr="002C4037">
              <w:t>40003244634</w:t>
            </w:r>
          </w:p>
        </w:tc>
      </w:tr>
      <w:tr w:rsidR="00BA0986" w:rsidRPr="002C4037" w14:paraId="5E68AAE8" w14:textId="77777777" w:rsidTr="00BA0986">
        <w:tc>
          <w:tcPr>
            <w:tcW w:w="2522" w:type="dxa"/>
            <w:tcBorders>
              <w:top w:val="single" w:sz="4" w:space="0" w:color="000000"/>
              <w:left w:val="single" w:sz="4" w:space="0" w:color="000000"/>
              <w:bottom w:val="single" w:sz="4" w:space="0" w:color="000000"/>
              <w:right w:val="single" w:sz="4" w:space="0" w:color="000000"/>
            </w:tcBorders>
          </w:tcPr>
          <w:p w14:paraId="6DC8C6C2" w14:textId="77777777" w:rsidR="00BA0986" w:rsidRPr="002C4037" w:rsidRDefault="00BA0986" w:rsidP="00103B71">
            <w:r w:rsidRPr="002C4037">
              <w:t>Juridiskā adrese:</w:t>
            </w:r>
          </w:p>
        </w:tc>
        <w:tc>
          <w:tcPr>
            <w:tcW w:w="6408" w:type="dxa"/>
            <w:gridSpan w:val="2"/>
            <w:tcBorders>
              <w:top w:val="single" w:sz="4" w:space="0" w:color="000000"/>
              <w:left w:val="single" w:sz="4" w:space="0" w:color="000000"/>
              <w:bottom w:val="single" w:sz="4" w:space="0" w:color="000000"/>
              <w:right w:val="single" w:sz="4" w:space="0" w:color="000000"/>
            </w:tcBorders>
            <w:vAlign w:val="center"/>
          </w:tcPr>
          <w:p w14:paraId="4A7DFD3B" w14:textId="77777777" w:rsidR="00BA0986" w:rsidRPr="002C4037" w:rsidRDefault="00BA0986" w:rsidP="00103B71">
            <w:r w:rsidRPr="002C4037">
              <w:t>Stadiona iela 1, Daugavpils, LV-5401, Latvija</w:t>
            </w:r>
          </w:p>
        </w:tc>
      </w:tr>
      <w:tr w:rsidR="00BA0986" w:rsidRPr="002C4037" w14:paraId="329E7C0F" w14:textId="77777777" w:rsidTr="00BA0986">
        <w:tc>
          <w:tcPr>
            <w:tcW w:w="2522" w:type="dxa"/>
            <w:tcBorders>
              <w:top w:val="single" w:sz="4" w:space="0" w:color="000000"/>
              <w:left w:val="single" w:sz="4" w:space="0" w:color="000000"/>
              <w:bottom w:val="single" w:sz="4" w:space="0" w:color="000000"/>
              <w:right w:val="single" w:sz="4" w:space="0" w:color="000000"/>
            </w:tcBorders>
          </w:tcPr>
          <w:p w14:paraId="70716463" w14:textId="77777777" w:rsidR="00BA0986" w:rsidRPr="002C4037" w:rsidRDefault="00BA0986" w:rsidP="00103B71">
            <w:r w:rsidRPr="002C4037">
              <w:t>Kontaktpersona:</w:t>
            </w:r>
          </w:p>
        </w:tc>
        <w:tc>
          <w:tcPr>
            <w:tcW w:w="6408" w:type="dxa"/>
            <w:gridSpan w:val="2"/>
            <w:tcBorders>
              <w:top w:val="single" w:sz="4" w:space="0" w:color="000000"/>
              <w:left w:val="single" w:sz="4" w:space="0" w:color="000000"/>
              <w:bottom w:val="single" w:sz="4" w:space="0" w:color="000000"/>
              <w:right w:val="single" w:sz="4" w:space="0" w:color="000000"/>
            </w:tcBorders>
            <w:vAlign w:val="center"/>
          </w:tcPr>
          <w:p w14:paraId="49252F90" w14:textId="7B939082" w:rsidR="00BA0986" w:rsidRPr="002C4037" w:rsidRDefault="00BA0986" w:rsidP="00103B71">
            <w:r w:rsidRPr="002C4037">
              <w:t xml:space="preserve">SIA “Daugavpils Olimpiskais centrs” </w:t>
            </w:r>
            <w:r w:rsidRPr="00F01FC4">
              <w:t>juriste Kristīne Pavlovska</w:t>
            </w:r>
            <w:r w:rsidR="00F01FC4" w:rsidRPr="00F01FC4">
              <w:t>,</w:t>
            </w:r>
            <w:r w:rsidR="00F01FC4">
              <w:t xml:space="preserve"> galvenais inženieris Aleksejs Kovaļovs</w:t>
            </w:r>
          </w:p>
        </w:tc>
      </w:tr>
      <w:tr w:rsidR="00BA0986" w:rsidRPr="002C4037" w14:paraId="0F0BEB94" w14:textId="77777777" w:rsidTr="00BA0986">
        <w:tc>
          <w:tcPr>
            <w:tcW w:w="2522" w:type="dxa"/>
            <w:tcBorders>
              <w:top w:val="single" w:sz="4" w:space="0" w:color="000000"/>
              <w:left w:val="single" w:sz="4" w:space="0" w:color="000000"/>
              <w:bottom w:val="single" w:sz="4" w:space="0" w:color="000000"/>
              <w:right w:val="single" w:sz="4" w:space="0" w:color="000000"/>
            </w:tcBorders>
          </w:tcPr>
          <w:p w14:paraId="050A0FA3" w14:textId="77777777" w:rsidR="00BA0986" w:rsidRPr="002C4037" w:rsidRDefault="00BA0986" w:rsidP="00103B71">
            <w:r w:rsidRPr="002C4037">
              <w:t>Tālrunis:</w:t>
            </w:r>
          </w:p>
        </w:tc>
        <w:tc>
          <w:tcPr>
            <w:tcW w:w="6408" w:type="dxa"/>
            <w:gridSpan w:val="2"/>
            <w:tcBorders>
              <w:top w:val="single" w:sz="4" w:space="0" w:color="000000"/>
              <w:left w:val="single" w:sz="4" w:space="0" w:color="000000"/>
              <w:bottom w:val="single" w:sz="4" w:space="0" w:color="000000"/>
              <w:right w:val="single" w:sz="4" w:space="0" w:color="000000"/>
            </w:tcBorders>
            <w:vAlign w:val="center"/>
          </w:tcPr>
          <w:p w14:paraId="6E069EED" w14:textId="77777777" w:rsidR="00BA0986" w:rsidRPr="002C4037" w:rsidRDefault="00BA0986" w:rsidP="00103B71">
            <w:r w:rsidRPr="002C4037">
              <w:t>6 54 22263</w:t>
            </w:r>
          </w:p>
        </w:tc>
      </w:tr>
      <w:tr w:rsidR="00BA0986" w:rsidRPr="002C4037" w14:paraId="61FD4A8D" w14:textId="77777777" w:rsidTr="00BA0986">
        <w:trPr>
          <w:trHeight w:val="329"/>
        </w:trPr>
        <w:tc>
          <w:tcPr>
            <w:tcW w:w="2522" w:type="dxa"/>
            <w:tcBorders>
              <w:top w:val="single" w:sz="4" w:space="0" w:color="000000"/>
              <w:left w:val="single" w:sz="4" w:space="0" w:color="000000"/>
              <w:bottom w:val="single" w:sz="4" w:space="0" w:color="000000"/>
              <w:right w:val="single" w:sz="4" w:space="0" w:color="000000"/>
            </w:tcBorders>
          </w:tcPr>
          <w:p w14:paraId="57593B72" w14:textId="77777777" w:rsidR="00BA0986" w:rsidRPr="002C4037" w:rsidRDefault="00BA0986" w:rsidP="00103B71">
            <w:r w:rsidRPr="002C4037">
              <w:t>E-pasta adrese:</w:t>
            </w:r>
          </w:p>
        </w:tc>
        <w:tc>
          <w:tcPr>
            <w:tcW w:w="6408" w:type="dxa"/>
            <w:gridSpan w:val="2"/>
            <w:tcBorders>
              <w:top w:val="single" w:sz="4" w:space="0" w:color="000000"/>
              <w:left w:val="single" w:sz="4" w:space="0" w:color="000000"/>
              <w:bottom w:val="single" w:sz="4" w:space="0" w:color="000000"/>
              <w:right w:val="single" w:sz="4" w:space="0" w:color="000000"/>
            </w:tcBorders>
            <w:vAlign w:val="center"/>
          </w:tcPr>
          <w:p w14:paraId="154A647A" w14:textId="77777777" w:rsidR="00BA0986" w:rsidRPr="002C4037" w:rsidRDefault="00BA0986" w:rsidP="00103B71">
            <w:hyperlink r:id="rId8" w:history="1">
              <w:r w:rsidRPr="002C4037">
                <w:rPr>
                  <w:rStyle w:val="a3"/>
                </w:rPr>
                <w:t>birojs@daugavpilsoc.lv</w:t>
              </w:r>
            </w:hyperlink>
          </w:p>
        </w:tc>
      </w:tr>
      <w:tr w:rsidR="00BA0986" w:rsidRPr="002C4037" w14:paraId="3AC2A46A" w14:textId="77777777" w:rsidTr="00BA0986">
        <w:trPr>
          <w:trHeight w:val="299"/>
        </w:trPr>
        <w:tc>
          <w:tcPr>
            <w:tcW w:w="2522" w:type="dxa"/>
            <w:tcBorders>
              <w:top w:val="single" w:sz="4" w:space="0" w:color="000000"/>
              <w:left w:val="single" w:sz="4" w:space="0" w:color="000000"/>
              <w:bottom w:val="single" w:sz="4" w:space="0" w:color="000000"/>
              <w:right w:val="single" w:sz="4" w:space="0" w:color="000000"/>
            </w:tcBorders>
            <w:vAlign w:val="center"/>
          </w:tcPr>
          <w:p w14:paraId="4D21DFD5" w14:textId="77777777" w:rsidR="00BA0986" w:rsidRPr="002C4037" w:rsidRDefault="00BA0986" w:rsidP="00103B71">
            <w:r w:rsidRPr="002C4037">
              <w:t>Darba laiks:</w:t>
            </w:r>
          </w:p>
        </w:tc>
        <w:tc>
          <w:tcPr>
            <w:tcW w:w="2509" w:type="dxa"/>
            <w:tcBorders>
              <w:top w:val="single" w:sz="4" w:space="0" w:color="000000"/>
              <w:left w:val="single" w:sz="4" w:space="0" w:color="000000"/>
              <w:bottom w:val="single" w:sz="4" w:space="0" w:color="000000"/>
              <w:right w:val="single" w:sz="4" w:space="0" w:color="000000"/>
            </w:tcBorders>
          </w:tcPr>
          <w:p w14:paraId="2794DBB3" w14:textId="77777777" w:rsidR="00BA0986" w:rsidRPr="002C4037" w:rsidRDefault="00BA0986" w:rsidP="00103B71">
            <w:r w:rsidRPr="002C4037">
              <w:t>pirmdiena - piektdiena</w:t>
            </w:r>
          </w:p>
        </w:tc>
        <w:tc>
          <w:tcPr>
            <w:tcW w:w="3899" w:type="dxa"/>
            <w:tcBorders>
              <w:top w:val="single" w:sz="4" w:space="0" w:color="000000"/>
              <w:left w:val="single" w:sz="4" w:space="0" w:color="000000"/>
              <w:bottom w:val="single" w:sz="4" w:space="0" w:color="000000"/>
              <w:right w:val="single" w:sz="4" w:space="0" w:color="000000"/>
            </w:tcBorders>
          </w:tcPr>
          <w:p w14:paraId="14BD3C65" w14:textId="77777777" w:rsidR="00BA0986" w:rsidRPr="002C4037" w:rsidRDefault="00BA0986" w:rsidP="00103B71">
            <w:r w:rsidRPr="002C4037">
              <w:t>09:00 – 12:00, 13:00 – 17:00</w:t>
            </w:r>
          </w:p>
        </w:tc>
      </w:tr>
    </w:tbl>
    <w:p w14:paraId="785CFA59" w14:textId="77777777" w:rsidR="00BA0986" w:rsidRPr="002C4037" w:rsidRDefault="00BA0986" w:rsidP="00BA0986"/>
    <w:p w14:paraId="409BCC14" w14:textId="48AEFEE4" w:rsidR="0094439E" w:rsidRPr="00F01FC4" w:rsidRDefault="0091577D" w:rsidP="0055319A">
      <w:pPr>
        <w:pStyle w:val="2"/>
        <w:keepLines w:val="0"/>
        <w:numPr>
          <w:ilvl w:val="0"/>
          <w:numId w:val="1"/>
        </w:numPr>
        <w:tabs>
          <w:tab w:val="left" w:pos="426"/>
        </w:tabs>
        <w:suppressAutoHyphens/>
        <w:autoSpaceDN w:val="0"/>
        <w:spacing w:before="0"/>
        <w:ind w:right="1183"/>
        <w:textAlignment w:val="baseline"/>
        <w:rPr>
          <w:rFonts w:ascii="Times New Roman" w:hAnsi="Times New Roman" w:cs="Times New Roman"/>
          <w:bCs/>
          <w:color w:val="auto"/>
          <w:sz w:val="24"/>
          <w:szCs w:val="24"/>
        </w:rPr>
      </w:pPr>
      <w:r w:rsidRPr="002C4037">
        <w:rPr>
          <w:rFonts w:ascii="Times New Roman" w:hAnsi="Times New Roman" w:cs="Times New Roman"/>
          <w:b/>
          <w:bCs/>
          <w:color w:val="auto"/>
          <w:sz w:val="24"/>
          <w:szCs w:val="24"/>
        </w:rPr>
        <w:t>I</w:t>
      </w:r>
      <w:r w:rsidR="0094439E" w:rsidRPr="002C4037">
        <w:rPr>
          <w:rFonts w:ascii="Times New Roman" w:hAnsi="Times New Roman" w:cs="Times New Roman"/>
          <w:b/>
          <w:bCs/>
          <w:color w:val="auto"/>
          <w:sz w:val="24"/>
          <w:szCs w:val="24"/>
        </w:rPr>
        <w:t xml:space="preserve">epirkuma metode </w:t>
      </w:r>
      <w:r w:rsidR="007838E4" w:rsidRPr="002C4037">
        <w:rPr>
          <w:rFonts w:ascii="Times New Roman" w:hAnsi="Times New Roman" w:cs="Times New Roman"/>
          <w:b/>
          <w:bCs/>
          <w:color w:val="auto"/>
          <w:sz w:val="24"/>
          <w:szCs w:val="24"/>
        </w:rPr>
        <w:t>– cenu aptauja (zemsliekšņa iepirkums).</w:t>
      </w:r>
      <w:r w:rsidR="00FD5CE2" w:rsidRPr="002C4037">
        <w:rPr>
          <w:rFonts w:ascii="Times New Roman" w:hAnsi="Times New Roman" w:cs="Times New Roman"/>
          <w:bCs/>
          <w:color w:val="auto"/>
          <w:sz w:val="24"/>
          <w:szCs w:val="24"/>
        </w:rPr>
        <w:t xml:space="preserve"> Pasūtītājs nepiemēro Publisko iepirkumu likumā noteiktās iepirkuma procedūras, jo paredzamā līgumcena ir līdz EUR 10 000,00 bez PVN (ņemot vērā Publisko iepirkumu likuma 9. panta pirmajā daļā un 11. panta septītajā daļā </w:t>
      </w:r>
      <w:r w:rsidR="00FD5CE2" w:rsidRPr="00F01FC4">
        <w:rPr>
          <w:rFonts w:ascii="Times New Roman" w:hAnsi="Times New Roman" w:cs="Times New Roman"/>
          <w:bCs/>
          <w:color w:val="auto"/>
          <w:sz w:val="24"/>
          <w:szCs w:val="24"/>
        </w:rPr>
        <w:t>noteikto).</w:t>
      </w:r>
    </w:p>
    <w:p w14:paraId="446425BB" w14:textId="77749BB8" w:rsidR="00F76616" w:rsidRPr="00F01FC4" w:rsidRDefault="0091577D" w:rsidP="0055319A">
      <w:pPr>
        <w:pStyle w:val="2"/>
        <w:keepLines w:val="0"/>
        <w:numPr>
          <w:ilvl w:val="0"/>
          <w:numId w:val="1"/>
        </w:numPr>
        <w:tabs>
          <w:tab w:val="left" w:pos="426"/>
        </w:tabs>
        <w:suppressAutoHyphens/>
        <w:autoSpaceDN w:val="0"/>
        <w:spacing w:before="0"/>
        <w:ind w:right="1183"/>
        <w:textAlignment w:val="baseline"/>
        <w:rPr>
          <w:rFonts w:ascii="Times New Roman" w:hAnsi="Times New Roman" w:cs="Times New Roman"/>
          <w:b/>
          <w:bCs/>
          <w:color w:val="auto"/>
          <w:sz w:val="24"/>
          <w:szCs w:val="24"/>
        </w:rPr>
      </w:pPr>
      <w:r w:rsidRPr="00F01FC4">
        <w:rPr>
          <w:rFonts w:ascii="Times New Roman" w:hAnsi="Times New Roman" w:cs="Times New Roman"/>
          <w:b/>
          <w:bCs/>
          <w:color w:val="auto"/>
          <w:sz w:val="24"/>
          <w:szCs w:val="24"/>
        </w:rPr>
        <w:t>I</w:t>
      </w:r>
      <w:r w:rsidR="00C82556" w:rsidRPr="00F01FC4">
        <w:rPr>
          <w:rFonts w:ascii="Times New Roman" w:hAnsi="Times New Roman" w:cs="Times New Roman"/>
          <w:b/>
          <w:bCs/>
          <w:color w:val="auto"/>
          <w:sz w:val="24"/>
          <w:szCs w:val="24"/>
        </w:rPr>
        <w:t xml:space="preserve">epirkuma </w:t>
      </w:r>
      <w:r w:rsidR="00C82556" w:rsidRPr="009C5B50">
        <w:rPr>
          <w:rFonts w:ascii="Times New Roman" w:hAnsi="Times New Roman" w:cs="Times New Roman"/>
          <w:b/>
          <w:bCs/>
          <w:color w:val="auto"/>
          <w:sz w:val="24"/>
          <w:szCs w:val="24"/>
        </w:rPr>
        <w:t>priekšmets</w:t>
      </w:r>
      <w:r w:rsidR="005D7B0C" w:rsidRPr="009C5B50">
        <w:rPr>
          <w:rFonts w:ascii="Times New Roman" w:hAnsi="Times New Roman" w:cs="Times New Roman"/>
          <w:color w:val="auto"/>
          <w:sz w:val="24"/>
          <w:szCs w:val="24"/>
        </w:rPr>
        <w:t xml:space="preserve"> </w:t>
      </w:r>
      <w:r w:rsidRPr="009C5B50">
        <w:rPr>
          <w:rFonts w:ascii="Times New Roman" w:eastAsia="Times New Roman" w:hAnsi="Times New Roman" w:cs="Times New Roman"/>
          <w:bCs/>
          <w:color w:val="auto"/>
          <w:sz w:val="24"/>
          <w:szCs w:val="24"/>
          <w:lang w:eastAsia="en-US"/>
        </w:rPr>
        <w:t xml:space="preserve">– </w:t>
      </w:r>
      <w:r w:rsidR="009C5B50" w:rsidRPr="009C5B50">
        <w:rPr>
          <w:rFonts w:ascii="Times New Roman" w:hAnsi="Times New Roman" w:cs="Times New Roman"/>
          <w:color w:val="auto"/>
          <w:sz w:val="24"/>
          <w:szCs w:val="24"/>
          <w:lang w:eastAsia="ar-SA"/>
        </w:rPr>
        <w:t>Būvprojekta ekspertīze</w:t>
      </w:r>
      <w:r w:rsidR="000A373D" w:rsidRPr="009C5B50">
        <w:rPr>
          <w:rFonts w:ascii="Times New Roman" w:hAnsi="Times New Roman" w:cs="Times New Roman"/>
          <w:bCs/>
          <w:color w:val="auto"/>
          <w:sz w:val="24"/>
          <w:szCs w:val="24"/>
        </w:rPr>
        <w:t xml:space="preserve"> </w:t>
      </w:r>
      <w:r w:rsidR="00F87893" w:rsidRPr="009C5B50">
        <w:rPr>
          <w:rFonts w:ascii="Times New Roman" w:hAnsi="Times New Roman" w:cs="Times New Roman"/>
          <w:bCs/>
          <w:color w:val="auto"/>
          <w:sz w:val="24"/>
          <w:szCs w:val="24"/>
        </w:rPr>
        <w:t xml:space="preserve">(turpmāk – </w:t>
      </w:r>
      <w:r w:rsidR="000A373D" w:rsidRPr="00F01FC4">
        <w:rPr>
          <w:rFonts w:ascii="Times New Roman" w:hAnsi="Times New Roman" w:cs="Times New Roman"/>
          <w:bCs/>
          <w:color w:val="auto"/>
          <w:sz w:val="24"/>
          <w:szCs w:val="24"/>
        </w:rPr>
        <w:t>Darbi</w:t>
      </w:r>
      <w:r w:rsidR="00F87893" w:rsidRPr="00F01FC4">
        <w:rPr>
          <w:rFonts w:ascii="Times New Roman" w:hAnsi="Times New Roman" w:cs="Times New Roman"/>
          <w:bCs/>
          <w:color w:val="auto"/>
          <w:sz w:val="24"/>
          <w:szCs w:val="24"/>
        </w:rPr>
        <w:t>)</w:t>
      </w:r>
      <w:r w:rsidR="00EF6F29" w:rsidRPr="00F01FC4">
        <w:rPr>
          <w:rFonts w:ascii="Times New Roman" w:hAnsi="Times New Roman" w:cs="Times New Roman"/>
          <w:bCs/>
          <w:color w:val="auto"/>
          <w:sz w:val="24"/>
          <w:szCs w:val="24"/>
        </w:rPr>
        <w:t>.</w:t>
      </w:r>
      <w:r w:rsidR="008D2C0B" w:rsidRPr="00F01FC4">
        <w:rPr>
          <w:rFonts w:ascii="Times New Roman" w:hAnsi="Times New Roman" w:cs="Times New Roman"/>
          <w:bCs/>
          <w:color w:val="auto"/>
          <w:sz w:val="24"/>
          <w:szCs w:val="24"/>
        </w:rPr>
        <w:t xml:space="preserve"> </w:t>
      </w:r>
    </w:p>
    <w:p w14:paraId="0F7497A5" w14:textId="79310DA2" w:rsidR="00750463" w:rsidRPr="008F3F3D" w:rsidRDefault="00750463" w:rsidP="0055319A">
      <w:pPr>
        <w:pStyle w:val="a6"/>
        <w:numPr>
          <w:ilvl w:val="0"/>
          <w:numId w:val="1"/>
        </w:numPr>
        <w:ind w:right="1183"/>
        <w:jc w:val="both"/>
        <w:rPr>
          <w:b/>
          <w:bCs/>
          <w:color w:val="000000" w:themeColor="text1"/>
          <w:lang w:val="lv-LV"/>
        </w:rPr>
      </w:pPr>
      <w:r w:rsidRPr="002C4037">
        <w:rPr>
          <w:b/>
          <w:bCs/>
          <w:color w:val="000000" w:themeColor="text1"/>
          <w:lang w:val="lv-LV"/>
        </w:rPr>
        <w:t xml:space="preserve">Paredzamā līgumcena: </w:t>
      </w:r>
      <w:r w:rsidR="00F01FC4" w:rsidRPr="008F3F3D">
        <w:rPr>
          <w:b/>
          <w:bCs/>
          <w:color w:val="000000" w:themeColor="text1"/>
          <w:lang w:val="lv-LV"/>
        </w:rPr>
        <w:t xml:space="preserve">līdz </w:t>
      </w:r>
      <w:r w:rsidRPr="008F3F3D">
        <w:rPr>
          <w:b/>
          <w:bCs/>
          <w:color w:val="000000" w:themeColor="text1"/>
          <w:lang w:val="lv-LV"/>
        </w:rPr>
        <w:t xml:space="preserve">EUR </w:t>
      </w:r>
      <w:r w:rsidR="00FA7095" w:rsidRPr="008F3F3D">
        <w:rPr>
          <w:b/>
          <w:bCs/>
          <w:color w:val="000000" w:themeColor="text1"/>
          <w:lang w:val="lv-LV"/>
        </w:rPr>
        <w:t>7</w:t>
      </w:r>
      <w:r w:rsidR="000A373D" w:rsidRPr="008F3F3D">
        <w:rPr>
          <w:b/>
          <w:bCs/>
          <w:color w:val="000000" w:themeColor="text1"/>
          <w:lang w:val="lv-LV"/>
        </w:rPr>
        <w:t> 999.99</w:t>
      </w:r>
      <w:r w:rsidRPr="008F3F3D">
        <w:rPr>
          <w:b/>
          <w:bCs/>
          <w:color w:val="000000" w:themeColor="text1"/>
          <w:lang w:val="lv-LV"/>
        </w:rPr>
        <w:t xml:space="preserve"> </w:t>
      </w:r>
      <w:r w:rsidR="00F630AD" w:rsidRPr="008F3F3D">
        <w:rPr>
          <w:bCs/>
          <w:i/>
          <w:color w:val="000000" w:themeColor="text1"/>
          <w:lang w:val="lv-LV"/>
        </w:rPr>
        <w:t>(</w:t>
      </w:r>
      <w:r w:rsidR="00F01FC4" w:rsidRPr="008F3F3D">
        <w:rPr>
          <w:bCs/>
          <w:i/>
          <w:color w:val="000000" w:themeColor="text1"/>
          <w:lang w:val="lv-LV"/>
        </w:rPr>
        <w:t>septiņi</w:t>
      </w:r>
      <w:r w:rsidR="00F630AD" w:rsidRPr="008F3F3D">
        <w:rPr>
          <w:bCs/>
          <w:i/>
          <w:color w:val="000000" w:themeColor="text1"/>
          <w:lang w:val="lv-LV"/>
        </w:rPr>
        <w:t xml:space="preserve"> tūkstoši deviņi simti </w:t>
      </w:r>
      <w:r w:rsidR="000A373D" w:rsidRPr="008F3F3D">
        <w:rPr>
          <w:bCs/>
          <w:i/>
          <w:color w:val="000000" w:themeColor="text1"/>
          <w:lang w:val="lv-LV"/>
        </w:rPr>
        <w:t xml:space="preserve">deviņdesmit deviņi </w:t>
      </w:r>
      <w:r w:rsidR="00F630AD" w:rsidRPr="008F3F3D">
        <w:rPr>
          <w:bCs/>
          <w:i/>
          <w:color w:val="000000" w:themeColor="text1"/>
          <w:lang w:val="lv-LV"/>
        </w:rPr>
        <w:t xml:space="preserve">euro, </w:t>
      </w:r>
      <w:r w:rsidR="008F3F3D">
        <w:rPr>
          <w:bCs/>
          <w:i/>
          <w:color w:val="000000" w:themeColor="text1"/>
          <w:lang w:val="lv-LV"/>
        </w:rPr>
        <w:t>99</w:t>
      </w:r>
      <w:r w:rsidR="00F630AD" w:rsidRPr="008F3F3D">
        <w:rPr>
          <w:bCs/>
          <w:i/>
          <w:color w:val="000000" w:themeColor="text1"/>
          <w:lang w:val="lv-LV"/>
        </w:rPr>
        <w:t xml:space="preserve"> centi)</w:t>
      </w:r>
      <w:r w:rsidR="00F630AD" w:rsidRPr="008F3F3D">
        <w:rPr>
          <w:b/>
          <w:bCs/>
          <w:color w:val="000000" w:themeColor="text1"/>
          <w:lang w:val="lv-LV"/>
        </w:rPr>
        <w:t xml:space="preserve"> </w:t>
      </w:r>
      <w:r w:rsidRPr="008F3F3D">
        <w:rPr>
          <w:b/>
          <w:bCs/>
          <w:color w:val="000000" w:themeColor="text1"/>
          <w:lang w:val="lv-LV"/>
        </w:rPr>
        <w:t xml:space="preserve">bez PVN. </w:t>
      </w:r>
    </w:p>
    <w:p w14:paraId="06EA5934" w14:textId="24621D78" w:rsidR="00750463" w:rsidRPr="002C4037" w:rsidRDefault="00FE1ED3" w:rsidP="0055319A">
      <w:pPr>
        <w:pStyle w:val="2"/>
        <w:keepLines w:val="0"/>
        <w:numPr>
          <w:ilvl w:val="0"/>
          <w:numId w:val="1"/>
        </w:numPr>
        <w:tabs>
          <w:tab w:val="left" w:pos="426"/>
        </w:tabs>
        <w:suppressAutoHyphens/>
        <w:autoSpaceDN w:val="0"/>
        <w:spacing w:before="0"/>
        <w:ind w:right="1183"/>
        <w:textAlignment w:val="baseline"/>
        <w:rPr>
          <w:rFonts w:ascii="Times New Roman" w:eastAsia="Times New Roman" w:hAnsi="Times New Roman" w:cs="Times New Roman"/>
          <w:color w:val="auto"/>
          <w:sz w:val="24"/>
          <w:szCs w:val="24"/>
          <w:lang w:eastAsia="en-US"/>
        </w:rPr>
      </w:pPr>
      <w:r w:rsidRPr="002C4037">
        <w:rPr>
          <w:rFonts w:ascii="Times New Roman" w:eastAsia="Times New Roman" w:hAnsi="Times New Roman" w:cs="Times New Roman"/>
          <w:color w:val="auto"/>
          <w:sz w:val="24"/>
          <w:szCs w:val="24"/>
          <w:lang w:eastAsia="en-US"/>
        </w:rPr>
        <w:t xml:space="preserve">Iepirkuma priekšmets paredz </w:t>
      </w:r>
      <w:r w:rsidR="000A373D" w:rsidRPr="002C4037">
        <w:rPr>
          <w:rFonts w:ascii="Times New Roman" w:eastAsia="Times New Roman" w:hAnsi="Times New Roman" w:cs="Times New Roman"/>
          <w:color w:val="auto"/>
          <w:sz w:val="24"/>
          <w:szCs w:val="24"/>
          <w:lang w:eastAsia="en-US"/>
        </w:rPr>
        <w:t xml:space="preserve">iepirkuma </w:t>
      </w:r>
      <w:r w:rsidRPr="002C4037">
        <w:rPr>
          <w:rFonts w:ascii="Times New Roman" w:eastAsia="Times New Roman" w:hAnsi="Times New Roman" w:cs="Times New Roman"/>
          <w:color w:val="auto"/>
          <w:sz w:val="24"/>
          <w:szCs w:val="24"/>
          <w:lang w:eastAsia="en-US"/>
        </w:rPr>
        <w:t xml:space="preserve">līguma slēgšanu </w:t>
      </w:r>
      <w:r w:rsidR="000A373D" w:rsidRPr="002C4037">
        <w:rPr>
          <w:rFonts w:ascii="Times New Roman" w:hAnsi="Times New Roman" w:cs="Times New Roman"/>
          <w:color w:val="auto"/>
          <w:sz w:val="24"/>
          <w:szCs w:val="24"/>
        </w:rPr>
        <w:t>zemsliekšņa iepirkumā.</w:t>
      </w:r>
    </w:p>
    <w:p w14:paraId="70559CB0" w14:textId="7F43F501" w:rsidR="00765E7F" w:rsidRPr="002C4037" w:rsidRDefault="005D7B0C" w:rsidP="0055319A">
      <w:pPr>
        <w:pStyle w:val="a6"/>
        <w:numPr>
          <w:ilvl w:val="0"/>
          <w:numId w:val="1"/>
        </w:numPr>
        <w:ind w:right="1183"/>
        <w:jc w:val="both"/>
        <w:rPr>
          <w:rFonts w:eastAsiaTheme="majorEastAsia"/>
          <w:b/>
          <w:bCs/>
          <w:lang w:val="lv-LV" w:eastAsia="lv-LV"/>
        </w:rPr>
      </w:pPr>
      <w:r w:rsidRPr="002C4037">
        <w:rPr>
          <w:rFonts w:eastAsiaTheme="majorEastAsia"/>
          <w:b/>
          <w:bCs/>
          <w:lang w:val="lv-LV" w:eastAsia="lv-LV"/>
        </w:rPr>
        <w:t>Iepirkuma priekšmet</w:t>
      </w:r>
      <w:r w:rsidR="002F360F" w:rsidRPr="002C4037">
        <w:rPr>
          <w:rFonts w:eastAsiaTheme="majorEastAsia"/>
          <w:b/>
          <w:bCs/>
          <w:lang w:val="lv-LV" w:eastAsia="lv-LV"/>
        </w:rPr>
        <w:t xml:space="preserve">s </w:t>
      </w:r>
      <w:r w:rsidR="000A373D" w:rsidRPr="002C4037">
        <w:rPr>
          <w:rFonts w:eastAsiaTheme="majorEastAsia"/>
          <w:b/>
          <w:bCs/>
          <w:lang w:val="lv-LV" w:eastAsia="lv-LV"/>
        </w:rPr>
        <w:t>nav</w:t>
      </w:r>
      <w:r w:rsidR="003507F7" w:rsidRPr="002C4037">
        <w:rPr>
          <w:rFonts w:eastAsiaTheme="majorEastAsia"/>
          <w:b/>
          <w:bCs/>
          <w:lang w:val="lv-LV" w:eastAsia="lv-LV"/>
        </w:rPr>
        <w:t xml:space="preserve"> </w:t>
      </w:r>
      <w:r w:rsidR="006B1AF6" w:rsidRPr="002C4037">
        <w:rPr>
          <w:rFonts w:eastAsiaTheme="majorEastAsia"/>
          <w:b/>
          <w:bCs/>
          <w:lang w:val="lv-LV" w:eastAsia="lv-LV"/>
        </w:rPr>
        <w:t xml:space="preserve">sadalīts </w:t>
      </w:r>
      <w:r w:rsidR="000A373D" w:rsidRPr="002C4037">
        <w:rPr>
          <w:rFonts w:eastAsiaTheme="majorEastAsia"/>
          <w:b/>
          <w:bCs/>
          <w:lang w:val="lv-LV" w:eastAsia="lv-LV"/>
        </w:rPr>
        <w:t>daļās.</w:t>
      </w:r>
    </w:p>
    <w:p w14:paraId="2BD14725" w14:textId="39099BC5" w:rsidR="003076DF" w:rsidRPr="00B271D9" w:rsidRDefault="000A373D" w:rsidP="003076DF">
      <w:pPr>
        <w:pStyle w:val="a6"/>
        <w:numPr>
          <w:ilvl w:val="0"/>
          <w:numId w:val="1"/>
        </w:numPr>
        <w:ind w:right="1183"/>
        <w:jc w:val="both"/>
        <w:rPr>
          <w:bCs/>
          <w:lang w:val="lv-LV"/>
        </w:rPr>
      </w:pPr>
      <w:r w:rsidRPr="002C4037">
        <w:rPr>
          <w:b/>
          <w:lang w:val="lv-LV" w:eastAsia="ar-SA"/>
        </w:rPr>
        <w:t>Līguma</w:t>
      </w:r>
      <w:r w:rsidR="00030D7F" w:rsidRPr="002C4037">
        <w:rPr>
          <w:b/>
          <w:lang w:val="lv-LV" w:eastAsia="ar-SA"/>
        </w:rPr>
        <w:t xml:space="preserve"> izpildes termiņš –</w:t>
      </w:r>
      <w:r w:rsidR="00DB7233">
        <w:rPr>
          <w:b/>
          <w:lang w:val="lv-LV" w:eastAsia="ar-SA"/>
        </w:rPr>
        <w:t xml:space="preserve"> </w:t>
      </w:r>
      <w:r w:rsidR="006909AB">
        <w:rPr>
          <w:b/>
          <w:lang w:val="lv-LV"/>
        </w:rPr>
        <w:t>s</w:t>
      </w:r>
      <w:r w:rsidR="006909AB" w:rsidRPr="00B271D9">
        <w:rPr>
          <w:bCs/>
          <w:lang w:val="lv-LV"/>
        </w:rPr>
        <w:t>aska</w:t>
      </w:r>
      <w:r w:rsidR="00F332D1" w:rsidRPr="00B271D9">
        <w:rPr>
          <w:bCs/>
          <w:lang w:val="lv-LV"/>
        </w:rPr>
        <w:t>ņ</w:t>
      </w:r>
      <w:r w:rsidR="00F01FC4">
        <w:rPr>
          <w:bCs/>
          <w:lang w:val="lv-LV"/>
        </w:rPr>
        <w:t>ā</w:t>
      </w:r>
      <w:r w:rsidR="00F332D1" w:rsidRPr="00B271D9">
        <w:rPr>
          <w:bCs/>
          <w:lang w:val="lv-LV"/>
        </w:rPr>
        <w:t xml:space="preserve"> ar Tehniskas </w:t>
      </w:r>
      <w:r w:rsidR="00F03287" w:rsidRPr="00B271D9">
        <w:rPr>
          <w:bCs/>
          <w:lang w:val="lv-LV"/>
        </w:rPr>
        <w:t>specifikācijas punktiem 3.1. – 3.3.</w:t>
      </w:r>
      <w:r w:rsidR="00113539" w:rsidRPr="00B271D9">
        <w:rPr>
          <w:bCs/>
          <w:lang w:val="lv-LV"/>
        </w:rPr>
        <w:t xml:space="preserve"> (pielikums Nr.</w:t>
      </w:r>
      <w:r w:rsidR="00440748">
        <w:rPr>
          <w:bCs/>
          <w:lang w:val="lv-LV"/>
        </w:rPr>
        <w:t>1</w:t>
      </w:r>
      <w:r w:rsidR="00113539" w:rsidRPr="00B271D9">
        <w:rPr>
          <w:bCs/>
          <w:lang w:val="lv-LV"/>
        </w:rPr>
        <w:t>)</w:t>
      </w:r>
      <w:r w:rsidR="00CF6241" w:rsidRPr="00B271D9">
        <w:rPr>
          <w:bCs/>
          <w:lang w:val="lv-LV" w:eastAsia="ar-SA"/>
        </w:rPr>
        <w:t>.</w:t>
      </w:r>
      <w:r w:rsidR="003076DF" w:rsidRPr="00B271D9">
        <w:rPr>
          <w:bCs/>
        </w:rPr>
        <w:t xml:space="preserve">  </w:t>
      </w:r>
    </w:p>
    <w:p w14:paraId="44957031" w14:textId="0F4EC282" w:rsidR="00EE5763" w:rsidRPr="002C4037" w:rsidRDefault="005D7B0C" w:rsidP="0055319A">
      <w:pPr>
        <w:pStyle w:val="a6"/>
        <w:numPr>
          <w:ilvl w:val="0"/>
          <w:numId w:val="1"/>
        </w:numPr>
        <w:ind w:right="1183"/>
        <w:jc w:val="both"/>
        <w:rPr>
          <w:color w:val="000000" w:themeColor="text1"/>
          <w:lang w:val="lv-LV"/>
        </w:rPr>
      </w:pPr>
      <w:r w:rsidRPr="002C4037">
        <w:rPr>
          <w:b/>
          <w:color w:val="000000" w:themeColor="text1"/>
          <w:lang w:val="lv-LV"/>
        </w:rPr>
        <w:t xml:space="preserve">Iepirkuma </w:t>
      </w:r>
      <w:r w:rsidR="00004486" w:rsidRPr="002C4037">
        <w:rPr>
          <w:b/>
          <w:color w:val="000000" w:themeColor="text1"/>
          <w:lang w:val="lv-LV"/>
        </w:rPr>
        <w:t xml:space="preserve">priekšmeta </w:t>
      </w:r>
      <w:r w:rsidRPr="002C4037">
        <w:rPr>
          <w:b/>
          <w:color w:val="000000" w:themeColor="text1"/>
          <w:lang w:val="lv-LV"/>
        </w:rPr>
        <w:t>g</w:t>
      </w:r>
      <w:r w:rsidR="00FA4D1A" w:rsidRPr="002C4037">
        <w:rPr>
          <w:b/>
          <w:color w:val="000000" w:themeColor="text1"/>
          <w:lang w:val="lv-LV"/>
        </w:rPr>
        <w:t>alvenais CPV kods</w:t>
      </w:r>
      <w:r w:rsidRPr="002C4037">
        <w:rPr>
          <w:bCs/>
          <w:color w:val="000000" w:themeColor="text1"/>
          <w:lang w:val="lv-LV"/>
        </w:rPr>
        <w:t xml:space="preserve"> </w:t>
      </w:r>
      <w:r w:rsidRPr="002C4037">
        <w:rPr>
          <w:bCs/>
          <w:lang w:val="lv-LV"/>
        </w:rPr>
        <w:t>–</w:t>
      </w:r>
      <w:r w:rsidR="00080E28" w:rsidRPr="002C4037">
        <w:rPr>
          <w:bCs/>
          <w:lang w:val="lv-LV"/>
        </w:rPr>
        <w:t xml:space="preserve"> </w:t>
      </w:r>
      <w:r w:rsidR="00ED589F" w:rsidRPr="00ED589F">
        <w:rPr>
          <w:lang w:val="lv-LV" w:eastAsia="ar-SA"/>
        </w:rPr>
        <w:t>71000000-8 (Arhitektūras, būvniecības, inženiertehniskie un pārbaudes pakalpojumi); papildus CPV kods: 71319000-7 (Eksperta liecības pakalpojumi)</w:t>
      </w:r>
      <w:r w:rsidR="008908BC" w:rsidRPr="002C4037">
        <w:rPr>
          <w:color w:val="000000" w:themeColor="text1"/>
          <w:lang w:val="lv-LV"/>
        </w:rPr>
        <w:t>.</w:t>
      </w:r>
    </w:p>
    <w:p w14:paraId="4505D114" w14:textId="445BB5C8" w:rsidR="00A412E9" w:rsidRPr="002C4037" w:rsidRDefault="00A412E9" w:rsidP="0055319A">
      <w:pPr>
        <w:pStyle w:val="a6"/>
        <w:numPr>
          <w:ilvl w:val="0"/>
          <w:numId w:val="1"/>
        </w:numPr>
        <w:ind w:right="1183"/>
        <w:jc w:val="both"/>
        <w:rPr>
          <w:b/>
          <w:color w:val="000000" w:themeColor="text1"/>
          <w:lang w:val="lv-LV"/>
        </w:rPr>
      </w:pPr>
      <w:bookmarkStart w:id="1" w:name="_Toc134418278"/>
      <w:bookmarkStart w:id="2" w:name="_Toc134628683"/>
      <w:bookmarkStart w:id="3" w:name="_Toc337468672"/>
      <w:bookmarkStart w:id="4" w:name="_Toc341872544"/>
      <w:r w:rsidRPr="002C4037">
        <w:rPr>
          <w:b/>
          <w:bCs/>
          <w:lang w:val="lv-LV"/>
        </w:rPr>
        <w:lastRenderedPageBreak/>
        <w:t>Līguma apmaksas kārtība</w:t>
      </w:r>
      <w:r w:rsidR="007411A1" w:rsidRPr="002C4037">
        <w:rPr>
          <w:lang w:val="lv-LV"/>
        </w:rPr>
        <w:t xml:space="preserve"> – rēķina apmaksa tiek veikta 30 (trīsdesmit</w:t>
      </w:r>
      <w:r w:rsidRPr="002C4037">
        <w:rPr>
          <w:lang w:val="lv-LV"/>
        </w:rPr>
        <w:t>) dienu laikā.</w:t>
      </w:r>
    </w:p>
    <w:bookmarkEnd w:id="1"/>
    <w:bookmarkEnd w:id="2"/>
    <w:bookmarkEnd w:id="3"/>
    <w:bookmarkEnd w:id="4"/>
    <w:p w14:paraId="6818E4FB" w14:textId="42066978" w:rsidR="00197196" w:rsidRPr="002C4037" w:rsidRDefault="00A412E9" w:rsidP="0055319A">
      <w:pPr>
        <w:pStyle w:val="a6"/>
        <w:numPr>
          <w:ilvl w:val="0"/>
          <w:numId w:val="1"/>
        </w:numPr>
        <w:ind w:right="1183"/>
        <w:jc w:val="both"/>
        <w:rPr>
          <w:bCs/>
          <w:lang w:val="lv-LV"/>
        </w:rPr>
      </w:pPr>
      <w:r w:rsidRPr="002C4037">
        <w:rPr>
          <w:b/>
          <w:lang w:val="lv-LV"/>
        </w:rPr>
        <w:t>L</w:t>
      </w:r>
      <w:r w:rsidR="00197196" w:rsidRPr="002C4037">
        <w:rPr>
          <w:b/>
          <w:lang w:val="lv-LV"/>
        </w:rPr>
        <w:t>īguma parakstīšanas termiņš</w:t>
      </w:r>
      <w:r w:rsidR="00197196" w:rsidRPr="002C4037">
        <w:rPr>
          <w:bCs/>
          <w:lang w:val="lv-LV"/>
        </w:rPr>
        <w:t xml:space="preserve"> – pretendentam, kam piešķirtas līguma slēgšanas tiesības, līgums ar pasūtītāju jānoslēdz</w:t>
      </w:r>
      <w:r w:rsidR="00197196" w:rsidRPr="002C4037">
        <w:rPr>
          <w:bCs/>
          <w:color w:val="000000" w:themeColor="text1"/>
          <w:lang w:val="lv-LV"/>
        </w:rPr>
        <w:t xml:space="preserve"> 5 (piecu) </w:t>
      </w:r>
      <w:r w:rsidR="00197196" w:rsidRPr="002C4037">
        <w:rPr>
          <w:bCs/>
          <w:lang w:val="lv-LV"/>
        </w:rPr>
        <w:t xml:space="preserve">darba dienu laikā no </w:t>
      </w:r>
      <w:r w:rsidR="00F8494E" w:rsidRPr="002C4037">
        <w:rPr>
          <w:lang w:val="lv-LV"/>
        </w:rPr>
        <w:t xml:space="preserve">zemsliekšņa iepirkuma </w:t>
      </w:r>
      <w:r w:rsidR="00197196" w:rsidRPr="002C4037">
        <w:rPr>
          <w:bCs/>
          <w:lang w:val="lv-LV"/>
        </w:rPr>
        <w:t>rezultātu paziņošanas brīža. Ja pretendents bez objektīva pamatojuma iepriekš minētajā termiņā neparaksta līgumu, tad tā piedāvājums tiek noraidīts un līgums var tikt parakstīts ar nākamo pretendentu, kurš atbilst uzaicinājuma prasībām un piedāvājuma izvērtēšanas kritērijam.</w:t>
      </w:r>
    </w:p>
    <w:p w14:paraId="3A1488FD" w14:textId="74D416B3" w:rsidR="007411A1" w:rsidRPr="002C4037" w:rsidRDefault="00197196" w:rsidP="002767E6">
      <w:pPr>
        <w:pStyle w:val="a6"/>
        <w:numPr>
          <w:ilvl w:val="0"/>
          <w:numId w:val="1"/>
        </w:numPr>
        <w:ind w:right="1183"/>
        <w:jc w:val="both"/>
        <w:rPr>
          <w:b/>
          <w:bCs/>
          <w:lang w:val="lv-LV"/>
        </w:rPr>
      </w:pPr>
      <w:r w:rsidRPr="002C4037">
        <w:rPr>
          <w:b/>
          <w:bCs/>
          <w:lang w:val="lv-LV"/>
        </w:rPr>
        <w:t xml:space="preserve">Piedāvājuma iesniegšanas </w:t>
      </w:r>
      <w:r w:rsidRPr="009C5B50">
        <w:rPr>
          <w:b/>
          <w:bCs/>
          <w:lang w:val="lv-LV"/>
        </w:rPr>
        <w:t>vieta un laiks</w:t>
      </w:r>
      <w:r w:rsidRPr="009C5B50">
        <w:rPr>
          <w:lang w:val="lv-LV"/>
        </w:rPr>
        <w:t xml:space="preserve"> – līdz </w:t>
      </w:r>
      <w:r w:rsidR="007012AC" w:rsidRPr="009C5B50">
        <w:rPr>
          <w:b/>
          <w:color w:val="FF0000"/>
          <w:lang w:val="lv-LV"/>
        </w:rPr>
        <w:t>202</w:t>
      </w:r>
      <w:r w:rsidR="00765E7F" w:rsidRPr="009C5B50">
        <w:rPr>
          <w:b/>
          <w:color w:val="FF0000"/>
          <w:lang w:val="lv-LV"/>
        </w:rPr>
        <w:t>6</w:t>
      </w:r>
      <w:r w:rsidR="007012AC" w:rsidRPr="009C5B50">
        <w:rPr>
          <w:b/>
          <w:color w:val="FF0000"/>
          <w:lang w:val="lv-LV"/>
        </w:rPr>
        <w:t xml:space="preserve">. gada </w:t>
      </w:r>
      <w:r w:rsidR="00F01FC4" w:rsidRPr="009C5B50">
        <w:rPr>
          <w:b/>
          <w:color w:val="FF0000"/>
          <w:lang w:val="lv-LV"/>
        </w:rPr>
        <w:t>2</w:t>
      </w:r>
      <w:r w:rsidR="009C5B50" w:rsidRPr="009C5B50">
        <w:rPr>
          <w:b/>
          <w:color w:val="FF0000"/>
          <w:lang w:val="lv-LV"/>
        </w:rPr>
        <w:t>2</w:t>
      </w:r>
      <w:r w:rsidR="00765E7F" w:rsidRPr="009C5B50">
        <w:rPr>
          <w:b/>
          <w:color w:val="FF0000"/>
          <w:lang w:val="lv-LV"/>
        </w:rPr>
        <w:t>. </w:t>
      </w:r>
      <w:r w:rsidR="00F01FC4" w:rsidRPr="009C5B50">
        <w:rPr>
          <w:b/>
          <w:color w:val="FF0000"/>
          <w:lang w:val="lv-LV"/>
        </w:rPr>
        <w:t>septembrim,</w:t>
      </w:r>
      <w:r w:rsidR="009059C9" w:rsidRPr="009C5B50">
        <w:rPr>
          <w:b/>
          <w:color w:val="FF0000"/>
          <w:lang w:val="lv-LV"/>
        </w:rPr>
        <w:t> </w:t>
      </w:r>
      <w:r w:rsidR="00F01FC4" w:rsidRPr="009C5B50">
        <w:rPr>
          <w:b/>
          <w:color w:val="FF0000"/>
          <w:lang w:val="lv-LV"/>
        </w:rPr>
        <w:t xml:space="preserve">plkst. </w:t>
      </w:r>
      <w:r w:rsidR="009059C9" w:rsidRPr="009C5B50">
        <w:rPr>
          <w:b/>
          <w:color w:val="FF0000"/>
          <w:lang w:val="lv-LV"/>
        </w:rPr>
        <w:t>1</w:t>
      </w:r>
      <w:r w:rsidR="009C5B50" w:rsidRPr="009C5B50">
        <w:rPr>
          <w:b/>
          <w:color w:val="FF0000"/>
          <w:lang w:val="lv-LV"/>
        </w:rPr>
        <w:t>5</w:t>
      </w:r>
      <w:r w:rsidR="00364123" w:rsidRPr="009C5B50">
        <w:rPr>
          <w:b/>
          <w:color w:val="FF0000"/>
          <w:lang w:val="lv-LV"/>
        </w:rPr>
        <w:t>:</w:t>
      </w:r>
      <w:r w:rsidR="003126B6" w:rsidRPr="009C5B50">
        <w:rPr>
          <w:b/>
          <w:color w:val="FF0000"/>
          <w:lang w:val="lv-LV"/>
        </w:rPr>
        <w:t>0</w:t>
      </w:r>
      <w:r w:rsidR="00364123" w:rsidRPr="009C5B50">
        <w:rPr>
          <w:b/>
          <w:color w:val="FF0000"/>
          <w:lang w:val="lv-LV"/>
        </w:rPr>
        <w:t>0</w:t>
      </w:r>
      <w:r w:rsidR="00DE24F6" w:rsidRPr="009C5B50">
        <w:rPr>
          <w:b/>
          <w:color w:val="FF0000"/>
          <w:lang w:val="lv-LV"/>
        </w:rPr>
        <w:t>,</w:t>
      </w:r>
      <w:r w:rsidR="00DE24F6" w:rsidRPr="002C4037">
        <w:rPr>
          <w:b/>
          <w:color w:val="FF0000"/>
          <w:lang w:val="lv-LV"/>
        </w:rPr>
        <w:t xml:space="preserve"> </w:t>
      </w:r>
      <w:r w:rsidR="00DE24F6" w:rsidRPr="002C4037">
        <w:rPr>
          <w:lang w:val="lv-LV"/>
        </w:rPr>
        <w:t>a</w:t>
      </w:r>
      <w:r w:rsidR="007411A1" w:rsidRPr="002C4037">
        <w:rPr>
          <w:lang w:val="lv-LV"/>
        </w:rPr>
        <w:t xml:space="preserve">tsūtot ar drošu elektronisko parakstu parakstītu failu – piedāvājumu uz e-pastu: </w:t>
      </w:r>
      <w:hyperlink r:id="rId9" w:history="1">
        <w:r w:rsidR="00F01FC4" w:rsidRPr="00F01FC4">
          <w:rPr>
            <w:rStyle w:val="a3"/>
            <w:lang w:val="lv-LV"/>
          </w:rPr>
          <w:t>juriste</w:t>
        </w:r>
        <w:r w:rsidR="00F01FC4" w:rsidRPr="006249BC">
          <w:rPr>
            <w:rStyle w:val="a3"/>
            <w:lang w:val="lv-LV"/>
          </w:rPr>
          <w:t>@daugavpilsoc.lv</w:t>
        </w:r>
      </w:hyperlink>
      <w:r w:rsidR="007411A1" w:rsidRPr="002C4037">
        <w:rPr>
          <w:lang w:val="lv-LV"/>
        </w:rPr>
        <w:t xml:space="preserve">. </w:t>
      </w:r>
    </w:p>
    <w:p w14:paraId="21155118" w14:textId="77777777" w:rsidR="00197196" w:rsidRPr="002C4037" w:rsidRDefault="00197196" w:rsidP="0055319A">
      <w:pPr>
        <w:pStyle w:val="a6"/>
        <w:numPr>
          <w:ilvl w:val="0"/>
          <w:numId w:val="1"/>
        </w:numPr>
        <w:ind w:right="1183"/>
        <w:jc w:val="both"/>
        <w:rPr>
          <w:b/>
          <w:color w:val="000000" w:themeColor="text1"/>
          <w:lang w:val="lv-LV"/>
        </w:rPr>
      </w:pPr>
      <w:r w:rsidRPr="002C4037">
        <w:rPr>
          <w:b/>
          <w:bCs/>
          <w:lang w:val="lv-LV"/>
        </w:rPr>
        <w:t>Piedāvājuma noformēšana</w:t>
      </w:r>
      <w:r w:rsidRPr="002C4037">
        <w:rPr>
          <w:lang w:val="lv-LV"/>
        </w:rPr>
        <w:t xml:space="preserve"> – piedāvājums sastāv no elektroniski sagatavotiem un atsevišķi vai vienā dokumentu kopumā pretendenta paraksttiesīgas vai pilnvarotas personas parakstītiem dokumentiem, kas apliecina pretendenta atbilstību uzaicinājuma nosacījumiem.</w:t>
      </w:r>
    </w:p>
    <w:p w14:paraId="7097280B" w14:textId="77777777" w:rsidR="00197196" w:rsidRPr="002C4037" w:rsidRDefault="00197196" w:rsidP="0055319A">
      <w:pPr>
        <w:pStyle w:val="a6"/>
        <w:numPr>
          <w:ilvl w:val="0"/>
          <w:numId w:val="1"/>
        </w:numPr>
        <w:ind w:right="1183"/>
        <w:jc w:val="both"/>
        <w:rPr>
          <w:color w:val="000000" w:themeColor="text1"/>
          <w:lang w:val="lv-LV"/>
        </w:rPr>
      </w:pPr>
      <w:r w:rsidRPr="002C4037">
        <w:rPr>
          <w:b/>
          <w:bCs/>
          <w:color w:val="000000" w:themeColor="text1"/>
          <w:lang w:val="lv-LV"/>
        </w:rPr>
        <w:t>Piedāvājuma vērtēšanas priekšnoteikums</w:t>
      </w:r>
      <w:r w:rsidRPr="002C4037">
        <w:rPr>
          <w:color w:val="000000" w:themeColor="text1"/>
          <w:lang w:val="lv-LV"/>
        </w:rPr>
        <w:t xml:space="preserve"> – tiek vērtēts tikai tas piedāvājums, kas iesniegts līdz uzaicinājumā noteiktajam piedāvājuma iesniegšanas laikam.</w:t>
      </w:r>
    </w:p>
    <w:p w14:paraId="685856B7" w14:textId="77777777" w:rsidR="00197196" w:rsidRPr="002C4037" w:rsidRDefault="00197196" w:rsidP="0055319A">
      <w:pPr>
        <w:pStyle w:val="a6"/>
        <w:numPr>
          <w:ilvl w:val="0"/>
          <w:numId w:val="1"/>
        </w:numPr>
        <w:ind w:right="1183"/>
        <w:jc w:val="both"/>
        <w:rPr>
          <w:color w:val="000000" w:themeColor="text1"/>
          <w:lang w:val="lv-LV"/>
        </w:rPr>
      </w:pPr>
      <w:r w:rsidRPr="002C4037">
        <w:rPr>
          <w:b/>
          <w:bCs/>
          <w:color w:val="000000" w:themeColor="text1"/>
          <w:lang w:val="lv-LV"/>
        </w:rPr>
        <w:t>Piedāvājuma varianti</w:t>
      </w:r>
      <w:r w:rsidRPr="002C4037">
        <w:rPr>
          <w:color w:val="000000" w:themeColor="text1"/>
          <w:lang w:val="lv-LV"/>
        </w:rPr>
        <w:t xml:space="preserve"> – piedāvājuma variantu iesniegšana nav paredzēta.</w:t>
      </w:r>
    </w:p>
    <w:p w14:paraId="68FE2282" w14:textId="6634F843" w:rsidR="00197196" w:rsidRPr="002C4037" w:rsidRDefault="00C82556" w:rsidP="0055319A">
      <w:pPr>
        <w:pStyle w:val="a6"/>
        <w:numPr>
          <w:ilvl w:val="0"/>
          <w:numId w:val="1"/>
        </w:numPr>
        <w:ind w:right="1183"/>
        <w:jc w:val="both"/>
        <w:rPr>
          <w:b/>
          <w:lang w:val="lv-LV"/>
        </w:rPr>
      </w:pPr>
      <w:r w:rsidRPr="002C4037">
        <w:rPr>
          <w:b/>
          <w:lang w:val="lv-LV"/>
        </w:rPr>
        <w:t xml:space="preserve">Nosacījumi pretendenta dalībai </w:t>
      </w:r>
      <w:r w:rsidR="002D71DE" w:rsidRPr="002C4037">
        <w:rPr>
          <w:b/>
          <w:lang w:val="lv-LV"/>
        </w:rPr>
        <w:t>zemsliekšņa iepirkumā</w:t>
      </w:r>
      <w:r w:rsidRPr="002C4037">
        <w:rPr>
          <w:b/>
          <w:lang w:val="lv-LV"/>
        </w:rPr>
        <w:t>:</w:t>
      </w:r>
    </w:p>
    <w:p w14:paraId="19A64E1C" w14:textId="77777777" w:rsidR="00197196" w:rsidRPr="002C4037" w:rsidRDefault="00197196" w:rsidP="0055319A">
      <w:pPr>
        <w:pStyle w:val="a6"/>
        <w:numPr>
          <w:ilvl w:val="1"/>
          <w:numId w:val="1"/>
        </w:numPr>
        <w:ind w:left="851" w:right="1183" w:hanging="491"/>
        <w:jc w:val="both"/>
        <w:rPr>
          <w:color w:val="000000" w:themeColor="text1"/>
          <w:lang w:val="lv-LV"/>
        </w:rPr>
      </w:pPr>
      <w:r w:rsidRPr="002C4037">
        <w:rPr>
          <w:lang w:val="lv-LV"/>
        </w:rPr>
        <w:t xml:space="preserve">pretendents ir reģistrēts atbilstoši reģistrācijas vai pastāvīgās dzīvesvietas valsts spēkā esošo normatīvo aktu prasībām un pretendentam nav pasludināts maksātnespējas process vai uzsākta likvidācija. Latvijas Republikā reģistrēta vai pastāvīgi dzīvojoša pretendenta reģistrācijas fakts un maksātnespējas procesa pasludināšanas vai likvidācijas uzsākšanas fakts tiks pārbaudīts </w:t>
      </w:r>
      <w:r w:rsidRPr="002C4037">
        <w:rPr>
          <w:bCs/>
          <w:lang w:val="lv-LV"/>
        </w:rPr>
        <w:t xml:space="preserve">Republikas Uzņēmumu reģistra tīmekļvietnē </w:t>
      </w:r>
      <w:hyperlink r:id="rId10" w:history="1">
        <w:r w:rsidRPr="002C4037">
          <w:rPr>
            <w:rStyle w:val="a3"/>
            <w:bCs/>
            <w:color w:val="007BB8"/>
            <w:lang w:val="lv-LV"/>
          </w:rPr>
          <w:t>www.ur.gov.lv</w:t>
        </w:r>
      </w:hyperlink>
      <w:r w:rsidRPr="002C4037">
        <w:rPr>
          <w:lang w:val="lv-LV"/>
        </w:rPr>
        <w:t xml:space="preserve"> vai </w:t>
      </w:r>
      <w:r w:rsidRPr="002C4037">
        <w:rPr>
          <w:bCs/>
          <w:lang w:val="lv-LV"/>
        </w:rPr>
        <w:t>Latvijas Republikas Valsts ieņēmumu dienesta tīmekļvietnē</w:t>
      </w:r>
      <w:r w:rsidRPr="002C4037">
        <w:rPr>
          <w:lang w:val="lv-LV"/>
        </w:rPr>
        <w:t xml:space="preserve"> </w:t>
      </w:r>
      <w:hyperlink r:id="rId11" w:history="1">
        <w:r w:rsidRPr="002C4037">
          <w:rPr>
            <w:rStyle w:val="a3"/>
            <w:color w:val="0070C0"/>
            <w:lang w:val="lv-LV"/>
          </w:rPr>
          <w:t>www.vid.gov.lv</w:t>
        </w:r>
      </w:hyperlink>
      <w:r w:rsidRPr="002C4037">
        <w:rPr>
          <w:lang w:val="lv-LV"/>
        </w:rPr>
        <w:t xml:space="preserve">. Ārvalstī reģistrētam vai pastāvīgi dzīvojošam pretendentam jāiesniedz kompetentas ārvalsts institūcijas izsniegts dokuments vai ārvalsts publiski pieejama reģistra tīmekļvietne, kurā norādītā informācija apliecina, ka pretendents ir reģistrēts atbilstoši reģistrācijas vai pastāvīgās dzīvesvietas valsts normatīvo aktu prasībām un tam nav pasludināts maksātnespējas process vai uzsākta likvidācija; </w:t>
      </w:r>
    </w:p>
    <w:p w14:paraId="2ED9B538" w14:textId="77777777" w:rsidR="00197196" w:rsidRPr="002C4037" w:rsidRDefault="00EF6F29" w:rsidP="0055319A">
      <w:pPr>
        <w:pStyle w:val="a6"/>
        <w:numPr>
          <w:ilvl w:val="1"/>
          <w:numId w:val="1"/>
        </w:numPr>
        <w:ind w:left="851" w:right="1183" w:hanging="491"/>
        <w:jc w:val="both"/>
        <w:rPr>
          <w:color w:val="000000" w:themeColor="text1"/>
          <w:lang w:val="lv-LV"/>
        </w:rPr>
      </w:pPr>
      <w:r w:rsidRPr="002C4037">
        <w:rPr>
          <w:lang w:val="lv-LV"/>
        </w:rPr>
        <w:t>p</w:t>
      </w:r>
      <w:r w:rsidR="00C82556" w:rsidRPr="002C4037">
        <w:rPr>
          <w:lang w:val="lv-LV"/>
        </w:rPr>
        <w:t xml:space="preserve">iedāvājums jāparaksta personai, kura likumiski pārstāv </w:t>
      </w:r>
      <w:r w:rsidR="00160462" w:rsidRPr="002C4037">
        <w:rPr>
          <w:lang w:val="lv-LV"/>
        </w:rPr>
        <w:t>p</w:t>
      </w:r>
      <w:r w:rsidR="00C82556" w:rsidRPr="002C4037">
        <w:rPr>
          <w:lang w:val="lv-LV"/>
        </w:rPr>
        <w:t xml:space="preserve">retendentu, vai ir pilnvarota pārstāvēt </w:t>
      </w:r>
      <w:r w:rsidR="00160462" w:rsidRPr="002C4037">
        <w:rPr>
          <w:lang w:val="lv-LV"/>
        </w:rPr>
        <w:t>p</w:t>
      </w:r>
      <w:r w:rsidR="003C0457" w:rsidRPr="002C4037">
        <w:rPr>
          <w:lang w:val="lv-LV"/>
        </w:rPr>
        <w:t xml:space="preserve">retendentu </w:t>
      </w:r>
      <w:r w:rsidR="00C82556" w:rsidRPr="002C4037">
        <w:rPr>
          <w:lang w:val="lv-LV"/>
        </w:rPr>
        <w:t xml:space="preserve">šajā </w:t>
      </w:r>
      <w:r w:rsidR="00A23D4D" w:rsidRPr="002C4037">
        <w:rPr>
          <w:lang w:val="lv-LV"/>
        </w:rPr>
        <w:t>iepirkumā</w:t>
      </w:r>
      <w:r w:rsidR="00C82556" w:rsidRPr="002C4037">
        <w:rPr>
          <w:lang w:val="lv-LV"/>
        </w:rPr>
        <w:t xml:space="preserve"> (iesniedzot pilnvaras oriģinālu);</w:t>
      </w:r>
    </w:p>
    <w:p w14:paraId="3D4FD778" w14:textId="3EC3A32F" w:rsidR="0006570D" w:rsidRPr="00515D31" w:rsidRDefault="002D4C4C" w:rsidP="0055319A">
      <w:pPr>
        <w:pStyle w:val="a6"/>
        <w:numPr>
          <w:ilvl w:val="1"/>
          <w:numId w:val="1"/>
        </w:numPr>
        <w:tabs>
          <w:tab w:val="left" w:pos="993"/>
        </w:tabs>
        <w:ind w:right="1183"/>
        <w:jc w:val="both"/>
        <w:rPr>
          <w:color w:val="000000" w:themeColor="text1"/>
          <w:lang w:val="lv-LV"/>
        </w:rPr>
      </w:pPr>
      <w:r w:rsidRPr="002C4037">
        <w:rPr>
          <w:lang w:val="lv-LV"/>
        </w:rPr>
        <w:t xml:space="preserve">pretendentam dienā, kad pieņemts lēmums par iespējamu iepirkuma līguma slēgšanas tiesību piešķiršanu, nav piemērotas sankcijas atbilstoši </w:t>
      </w:r>
      <w:r w:rsidR="00C54FBC" w:rsidRPr="002C4037">
        <w:rPr>
          <w:lang w:val="lv-LV"/>
        </w:rPr>
        <w:t>Starptautisko un Latvijas Republikas nacionālo sankciju likuma 11.</w:t>
      </w:r>
      <w:r w:rsidR="00C54FBC" w:rsidRPr="002C4037">
        <w:rPr>
          <w:vertAlign w:val="superscript"/>
          <w:lang w:val="lv-LV"/>
        </w:rPr>
        <w:t>1</w:t>
      </w:r>
      <w:r w:rsidR="00C54FBC" w:rsidRPr="002C4037">
        <w:rPr>
          <w:lang w:val="lv-LV"/>
        </w:rPr>
        <w:t xml:space="preserve"> panta pirmajā un otrajā daļā</w:t>
      </w:r>
      <w:r w:rsidRPr="002C4037">
        <w:rPr>
          <w:lang w:val="lv-LV"/>
        </w:rPr>
        <w:t>, ES padomes regulās Nr.</w:t>
      </w:r>
      <w:r w:rsidR="0007570F" w:rsidRPr="002C4037">
        <w:rPr>
          <w:lang w:val="lv-LV"/>
        </w:rPr>
        <w:t> </w:t>
      </w:r>
      <w:r w:rsidRPr="002C4037">
        <w:rPr>
          <w:lang w:val="lv-LV"/>
        </w:rPr>
        <w:t>269/2014 un Nr.</w:t>
      </w:r>
      <w:r w:rsidR="0007570F" w:rsidRPr="002C4037">
        <w:rPr>
          <w:lang w:val="lv-LV"/>
        </w:rPr>
        <w:t> </w:t>
      </w:r>
      <w:r w:rsidRPr="002C4037">
        <w:rPr>
          <w:lang w:val="lv-LV"/>
        </w:rPr>
        <w:t xml:space="preserve">833/2014 </w:t>
      </w:r>
      <w:r w:rsidR="00C54FBC" w:rsidRPr="002C4037">
        <w:rPr>
          <w:lang w:val="lv-LV"/>
        </w:rPr>
        <w:t>minētajiem izslēgšanas nosacījumiem.</w:t>
      </w:r>
      <w:r w:rsidRPr="002C4037">
        <w:rPr>
          <w:lang w:val="lv-LV"/>
        </w:rPr>
        <w:t xml:space="preserve"> Latvijas Republikā vai ārvalstī reģistrēta vai pastāvīgi dzīvojoša pretendenta sankciju esamību tiks pārbaudīta Lursoft tīmekļvietnē </w:t>
      </w:r>
      <w:hyperlink r:id="rId12" w:history="1">
        <w:r w:rsidRPr="002C4037">
          <w:rPr>
            <w:rStyle w:val="a3"/>
            <w:color w:val="0070C0"/>
            <w:lang w:val="lv-LV"/>
          </w:rPr>
          <w:t>https://www.lursoft.lv/</w:t>
        </w:r>
      </w:hyperlink>
      <w:r w:rsidR="005C6942" w:rsidRPr="002C4037">
        <w:rPr>
          <w:lang w:val="lv-LV"/>
        </w:rPr>
        <w:t>.</w:t>
      </w:r>
    </w:p>
    <w:p w14:paraId="71544E85" w14:textId="77777777" w:rsidR="00515D31" w:rsidRPr="002C4037" w:rsidRDefault="00515D31" w:rsidP="00515D31">
      <w:pPr>
        <w:pStyle w:val="a6"/>
        <w:tabs>
          <w:tab w:val="left" w:pos="993"/>
        </w:tabs>
        <w:ind w:left="858" w:right="1183"/>
        <w:jc w:val="both"/>
        <w:rPr>
          <w:color w:val="000000" w:themeColor="text1"/>
          <w:lang w:val="lv-LV"/>
        </w:rPr>
      </w:pPr>
    </w:p>
    <w:p w14:paraId="44B95492" w14:textId="4813253D" w:rsidR="00E9067F" w:rsidRPr="00EE2067" w:rsidRDefault="00F519EE" w:rsidP="0055319A">
      <w:pPr>
        <w:pStyle w:val="a6"/>
        <w:numPr>
          <w:ilvl w:val="0"/>
          <w:numId w:val="1"/>
        </w:numPr>
        <w:ind w:left="426" w:right="1183" w:hanging="426"/>
        <w:jc w:val="both"/>
        <w:rPr>
          <w:b/>
          <w:lang w:val="lv-LV"/>
        </w:rPr>
      </w:pPr>
      <w:proofErr w:type="spellStart"/>
      <w:r w:rsidRPr="00EE2067">
        <w:rPr>
          <w:b/>
          <w:lang w:eastAsia="ar-SA"/>
        </w:rPr>
        <w:t>Kvalifikācijas</w:t>
      </w:r>
      <w:proofErr w:type="spellEnd"/>
      <w:r w:rsidRPr="00EE2067">
        <w:rPr>
          <w:b/>
          <w:bCs/>
        </w:rPr>
        <w:t xml:space="preserve"> </w:t>
      </w:r>
      <w:proofErr w:type="spellStart"/>
      <w:r w:rsidRPr="00EE2067">
        <w:rPr>
          <w:b/>
          <w:bCs/>
        </w:rPr>
        <w:t>prasības</w:t>
      </w:r>
      <w:proofErr w:type="spellEnd"/>
      <w:r w:rsidRPr="00EE2067">
        <w:rPr>
          <w:b/>
          <w:bCs/>
        </w:rPr>
        <w:t xml:space="preserve"> </w:t>
      </w:r>
      <w:proofErr w:type="spellStart"/>
      <w:r w:rsidRPr="00EE2067">
        <w:rPr>
          <w:b/>
        </w:rPr>
        <w:t>attiecībā</w:t>
      </w:r>
      <w:proofErr w:type="spellEnd"/>
      <w:r w:rsidRPr="00EE2067">
        <w:rPr>
          <w:b/>
        </w:rPr>
        <w:t xml:space="preserve"> </w:t>
      </w:r>
      <w:proofErr w:type="spellStart"/>
      <w:r w:rsidRPr="00EE2067">
        <w:rPr>
          <w:b/>
        </w:rPr>
        <w:t>uz</w:t>
      </w:r>
      <w:proofErr w:type="spellEnd"/>
      <w:r w:rsidRPr="00EE2067">
        <w:rPr>
          <w:b/>
        </w:rPr>
        <w:t xml:space="preserve"> </w:t>
      </w:r>
      <w:proofErr w:type="spellStart"/>
      <w:r w:rsidRPr="00EE2067">
        <w:rPr>
          <w:b/>
        </w:rPr>
        <w:t>pretendentu</w:t>
      </w:r>
      <w:proofErr w:type="spellEnd"/>
    </w:p>
    <w:p w14:paraId="0DC0B349" w14:textId="77777777" w:rsidR="00647DA2" w:rsidRPr="00EE2067" w:rsidRDefault="00647DA2" w:rsidP="00386ED8">
      <w:pPr>
        <w:numPr>
          <w:ilvl w:val="1"/>
          <w:numId w:val="1"/>
        </w:numPr>
        <w:suppressAutoHyphens/>
        <w:spacing w:after="0"/>
        <w:ind w:right="1183"/>
        <w:rPr>
          <w:b/>
          <w:bCs/>
          <w:lang w:eastAsia="ar-SA"/>
        </w:rPr>
      </w:pPr>
      <w:r w:rsidRPr="00EE2067">
        <w:rPr>
          <w:lang w:eastAsia="ar-SA"/>
        </w:rPr>
        <w:t>Pretendents</w:t>
      </w:r>
      <w:r w:rsidRPr="00EE2067">
        <w:rPr>
          <w:rFonts w:eastAsia="Helvetica"/>
          <w:lang w:eastAsia="ar-SA"/>
        </w:rPr>
        <w:t xml:space="preserve"> var būt jebkura fiziskā vai juridiskā persona, kā arī šādu personu apvienība jebkurā to kombinācijā, kas attiecīgi piedāvā sniegt pakalpojumus un ir iesniegusi piedāvājumu iepirkuma procedūrā atbilstoši šī nolikuma prasībām.</w:t>
      </w:r>
    </w:p>
    <w:p w14:paraId="34AAB81C" w14:textId="77777777" w:rsidR="00647DA2" w:rsidRPr="00EE2067" w:rsidRDefault="00647DA2" w:rsidP="00386ED8">
      <w:pPr>
        <w:numPr>
          <w:ilvl w:val="1"/>
          <w:numId w:val="1"/>
        </w:numPr>
        <w:suppressAutoHyphens/>
        <w:spacing w:after="0"/>
        <w:ind w:right="1183"/>
        <w:rPr>
          <w:b/>
          <w:bCs/>
          <w:lang w:eastAsia="ar-SA"/>
        </w:rPr>
      </w:pPr>
      <w:r w:rsidRPr="00EE2067">
        <w:rPr>
          <w:lang w:eastAsia="ar-SA"/>
        </w:rPr>
        <w:t>Pretendents ir reģistrēts, licencēts vai sertificēts atbilstoši attiecīgās valsts normatīvo aktu prasībām un ir tiesīgs veikt pasūtītājam nepieciešamo būvprojekta ekspertīzi. Ārvalstu pretendentam, ārvalstu personām, uz kuru iespējām pretendents balstās, un ārvalstu apakšuzņēmējiem Līguma slēgšanas tiesību piešķiršanas gadījumā būs normatīvajos aktos noteiktajā kārtībā jāreģistrējas LR Būvkomersantu reģistrā.</w:t>
      </w:r>
    </w:p>
    <w:p w14:paraId="1465D3AE" w14:textId="0391CB44" w:rsidR="00647DA2" w:rsidRPr="00EE2067" w:rsidRDefault="00647DA2" w:rsidP="00386ED8">
      <w:pPr>
        <w:numPr>
          <w:ilvl w:val="1"/>
          <w:numId w:val="1"/>
        </w:numPr>
        <w:suppressAutoHyphens/>
        <w:spacing w:after="0"/>
        <w:ind w:right="1183"/>
        <w:rPr>
          <w:b/>
          <w:bCs/>
          <w:lang w:eastAsia="ar-SA"/>
        </w:rPr>
      </w:pPr>
      <w:r w:rsidRPr="00EE2067">
        <w:rPr>
          <w:lang w:eastAsia="ar-SA"/>
        </w:rPr>
        <w:t xml:space="preserve">Pretendents </w:t>
      </w:r>
      <w:r w:rsidR="008C48A3">
        <w:rPr>
          <w:lang w:eastAsia="ar-SA"/>
        </w:rPr>
        <w:t xml:space="preserve">brīvajā formā iesniedz apliecinājumu tam, </w:t>
      </w:r>
      <w:proofErr w:type="spellStart"/>
      <w:r w:rsidR="008C48A3">
        <w:rPr>
          <w:lang w:eastAsia="ar-SA"/>
        </w:rPr>
        <w:t xml:space="preserve">ka </w:t>
      </w:r>
      <w:r w:rsidRPr="00EE2067">
        <w:rPr>
          <w:lang w:eastAsia="ar-SA"/>
        </w:rPr>
        <w:t>iepriekšēj</w:t>
      </w:r>
      <w:proofErr w:type="spellEnd"/>
      <w:r w:rsidRPr="00EE2067">
        <w:rPr>
          <w:lang w:eastAsia="ar-SA"/>
        </w:rPr>
        <w:t>o 3 (trīs) gadu laikā (202</w:t>
      </w:r>
      <w:r w:rsidR="00386ED8" w:rsidRPr="00EE2067">
        <w:rPr>
          <w:lang w:eastAsia="ar-SA"/>
        </w:rPr>
        <w:t>3</w:t>
      </w:r>
      <w:r w:rsidRPr="00EE2067">
        <w:rPr>
          <w:lang w:eastAsia="ar-SA"/>
        </w:rPr>
        <w:t>., 202</w:t>
      </w:r>
      <w:r w:rsidR="005F62F5" w:rsidRPr="00EE2067">
        <w:rPr>
          <w:lang w:eastAsia="ar-SA"/>
        </w:rPr>
        <w:t>4</w:t>
      </w:r>
      <w:r w:rsidRPr="00EE2067">
        <w:rPr>
          <w:lang w:eastAsia="ar-SA"/>
        </w:rPr>
        <w:t>., 202</w:t>
      </w:r>
      <w:r w:rsidR="008C48A3">
        <w:rPr>
          <w:lang w:eastAsia="ar-SA"/>
        </w:rPr>
        <w:t>5</w:t>
      </w:r>
      <w:r w:rsidRPr="00EE2067">
        <w:rPr>
          <w:lang w:eastAsia="ar-SA"/>
        </w:rPr>
        <w:t>. un 202</w:t>
      </w:r>
      <w:r w:rsidR="005F62F5" w:rsidRPr="00EE2067">
        <w:rPr>
          <w:lang w:eastAsia="ar-SA"/>
        </w:rPr>
        <w:t>6</w:t>
      </w:r>
      <w:r w:rsidRPr="00EE2067">
        <w:rPr>
          <w:lang w:eastAsia="ar-SA"/>
        </w:rPr>
        <w:t xml:space="preserve">.g. līdz piedāvājuma iesniegšanas termiņa beigām) ir veicis vismaz 1 (vienas) publiskas ēkas </w:t>
      </w:r>
      <w:r w:rsidRPr="00EE2067">
        <w:rPr>
          <w:i/>
          <w:lang w:eastAsia="ar-SA"/>
        </w:rPr>
        <w:t xml:space="preserve">(ēka, kurā vairāk nekā 50 % ēkas kopējās platības </w:t>
      </w:r>
      <w:r w:rsidRPr="00EE2067">
        <w:rPr>
          <w:i/>
          <w:lang w:eastAsia="ar-SA"/>
        </w:rPr>
        <w:lastRenderedPageBreak/>
        <w:t>ir publiskas telpas</w:t>
      </w:r>
      <w:r w:rsidRPr="00EE2067">
        <w:rPr>
          <w:i/>
          <w:vertAlign w:val="superscript"/>
          <w:lang w:eastAsia="ar-SA"/>
        </w:rPr>
        <w:footnoteReference w:id="1"/>
      </w:r>
      <w:r w:rsidRPr="00EE2067">
        <w:rPr>
          <w:lang w:eastAsia="ar-SA"/>
        </w:rPr>
        <w:t>) būvprojekta ekspertīzi</w:t>
      </w:r>
      <w:r w:rsidR="008C48A3">
        <w:rPr>
          <w:lang w:eastAsia="ar-SA"/>
        </w:rPr>
        <w:t>, norādot līguma datumu, numuru, darbu apjomus.</w:t>
      </w:r>
    </w:p>
    <w:p w14:paraId="217674F5" w14:textId="77777777" w:rsidR="00647DA2" w:rsidRPr="00EE2067" w:rsidRDefault="00647DA2" w:rsidP="00386ED8">
      <w:pPr>
        <w:numPr>
          <w:ilvl w:val="1"/>
          <w:numId w:val="1"/>
        </w:numPr>
        <w:suppressAutoHyphens/>
        <w:spacing w:after="0"/>
        <w:ind w:right="1183"/>
        <w:rPr>
          <w:b/>
          <w:bCs/>
          <w:lang w:eastAsia="ar-SA"/>
        </w:rPr>
      </w:pPr>
      <w:r w:rsidRPr="00EE2067">
        <w:rPr>
          <w:bCs/>
          <w:lang w:eastAsia="ar-SA"/>
        </w:rPr>
        <w:t xml:space="preserve">Pretendentam līguma izpildē jānodrošina vismaz </w:t>
      </w:r>
      <w:r w:rsidRPr="00EE2067">
        <w:rPr>
          <w:b/>
          <w:lang w:eastAsia="ar-SA"/>
        </w:rPr>
        <w:t>sertificēts</w:t>
      </w:r>
      <w:r w:rsidRPr="00EE2067">
        <w:rPr>
          <w:b/>
          <w:bCs/>
          <w:lang w:eastAsia="ar-SA"/>
        </w:rPr>
        <w:t xml:space="preserve"> būvspeciālists ēku konstrukciju būvprojektu ekspertīzē </w:t>
      </w:r>
      <w:r w:rsidRPr="00EE2067">
        <w:rPr>
          <w:bCs/>
          <w:lang w:eastAsia="ar-SA"/>
        </w:rPr>
        <w:t>– kuram ir spēkā esošs sertifikāts ēku konstrukciju būvprojektu ekspertīzē.</w:t>
      </w:r>
    </w:p>
    <w:p w14:paraId="58719E10" w14:textId="77777777" w:rsidR="00647DA2" w:rsidRPr="00EE2067" w:rsidRDefault="00647DA2" w:rsidP="00386ED8">
      <w:pPr>
        <w:numPr>
          <w:ilvl w:val="1"/>
          <w:numId w:val="1"/>
        </w:numPr>
        <w:suppressAutoHyphens/>
        <w:spacing w:after="0"/>
        <w:ind w:right="1183"/>
        <w:rPr>
          <w:bCs/>
          <w:lang w:eastAsia="ar-SA"/>
        </w:rPr>
      </w:pPr>
      <w:r w:rsidRPr="00EE2067">
        <w:rPr>
          <w:lang w:eastAsia="ar-SA"/>
        </w:rPr>
        <w:t>Būvekspertīzes veikšanai nepieciešamie speciālisti (nolikuma 13.4. punkts) ir sertificēti atbilstoši Latvijas Republikas normatīvo aktu prasībām vai atbilstoši attiecīgās ārvalsts normatīvo aktu prasībām</w:t>
      </w:r>
      <w:r w:rsidRPr="00EE2067">
        <w:rPr>
          <w:bCs/>
          <w:lang w:eastAsia="ar-SA"/>
        </w:rPr>
        <w:t>.</w:t>
      </w:r>
    </w:p>
    <w:p w14:paraId="19C9BB75" w14:textId="77777777" w:rsidR="00647DA2" w:rsidRPr="00EE2067" w:rsidRDefault="00647DA2" w:rsidP="00386ED8">
      <w:pPr>
        <w:numPr>
          <w:ilvl w:val="1"/>
          <w:numId w:val="1"/>
        </w:numPr>
        <w:suppressAutoHyphens/>
        <w:spacing w:after="0"/>
        <w:ind w:right="1183"/>
        <w:rPr>
          <w:bCs/>
          <w:lang w:eastAsia="ar-SA"/>
        </w:rPr>
      </w:pPr>
      <w:r w:rsidRPr="00EE2067">
        <w:rPr>
          <w:lang w:eastAsia="ar-SA"/>
        </w:rPr>
        <w:t>Pretendents</w:t>
      </w:r>
      <w:r w:rsidRPr="00EE2067">
        <w:rPr>
          <w:bCs/>
          <w:lang w:eastAsia="ar-SA"/>
        </w:rPr>
        <w:t xml:space="preserve"> savā piedāvājumā norāda tās līguma daļas, kuras nodos izpildei apakšuzņēmējiem.</w:t>
      </w:r>
    </w:p>
    <w:p w14:paraId="79A5BCB2" w14:textId="6119795D" w:rsidR="00BD0971" w:rsidRPr="00EE2067" w:rsidRDefault="00D35F5E" w:rsidP="00D35F5E">
      <w:pPr>
        <w:pStyle w:val="a6"/>
        <w:numPr>
          <w:ilvl w:val="0"/>
          <w:numId w:val="1"/>
        </w:numPr>
        <w:ind w:right="1183"/>
        <w:jc w:val="both"/>
        <w:rPr>
          <w:b/>
          <w:lang w:val="lv-LV"/>
        </w:rPr>
      </w:pPr>
      <w:proofErr w:type="spellStart"/>
      <w:r w:rsidRPr="00EE2067">
        <w:rPr>
          <w:b/>
        </w:rPr>
        <w:t>Prasības</w:t>
      </w:r>
      <w:proofErr w:type="spellEnd"/>
      <w:r w:rsidRPr="00EE2067">
        <w:rPr>
          <w:b/>
        </w:rPr>
        <w:t xml:space="preserve"> </w:t>
      </w:r>
      <w:proofErr w:type="spellStart"/>
      <w:r w:rsidRPr="00EE2067">
        <w:rPr>
          <w:b/>
          <w:lang w:eastAsia="ar-SA"/>
        </w:rPr>
        <w:t>attiecībā</w:t>
      </w:r>
      <w:proofErr w:type="spellEnd"/>
      <w:r w:rsidRPr="00EE2067">
        <w:rPr>
          <w:b/>
        </w:rPr>
        <w:t xml:space="preserve"> </w:t>
      </w:r>
      <w:proofErr w:type="spellStart"/>
      <w:r w:rsidRPr="00EE2067">
        <w:rPr>
          <w:b/>
        </w:rPr>
        <w:t>uz</w:t>
      </w:r>
      <w:proofErr w:type="spellEnd"/>
      <w:r w:rsidRPr="00EE2067">
        <w:rPr>
          <w:b/>
        </w:rPr>
        <w:t xml:space="preserve"> </w:t>
      </w:r>
      <w:proofErr w:type="spellStart"/>
      <w:r w:rsidRPr="00EE2067">
        <w:rPr>
          <w:b/>
        </w:rPr>
        <w:t>pretendenta</w:t>
      </w:r>
      <w:proofErr w:type="spellEnd"/>
      <w:r w:rsidRPr="00EE2067">
        <w:rPr>
          <w:b/>
        </w:rPr>
        <w:t xml:space="preserve"> </w:t>
      </w:r>
      <w:proofErr w:type="spellStart"/>
      <w:r w:rsidRPr="00EE2067">
        <w:rPr>
          <w:b/>
        </w:rPr>
        <w:t>tehniskajām</w:t>
      </w:r>
      <w:proofErr w:type="spellEnd"/>
      <w:r w:rsidRPr="00EE2067">
        <w:rPr>
          <w:b/>
        </w:rPr>
        <w:t xml:space="preserve"> un </w:t>
      </w:r>
      <w:proofErr w:type="spellStart"/>
      <w:r w:rsidRPr="00EE2067">
        <w:rPr>
          <w:b/>
        </w:rPr>
        <w:t>profesionālajām</w:t>
      </w:r>
      <w:proofErr w:type="spellEnd"/>
      <w:r w:rsidRPr="00EE2067">
        <w:rPr>
          <w:b/>
        </w:rPr>
        <w:t xml:space="preserve"> </w:t>
      </w:r>
      <w:proofErr w:type="spellStart"/>
      <w:r w:rsidRPr="00EE2067">
        <w:rPr>
          <w:b/>
        </w:rPr>
        <w:t>spējām</w:t>
      </w:r>
      <w:proofErr w:type="spellEnd"/>
    </w:p>
    <w:p w14:paraId="27AA6A5F" w14:textId="04485DAB" w:rsidR="00D35F5E" w:rsidRPr="00EE2067" w:rsidRDefault="00D35F5E" w:rsidP="00EE2067">
      <w:pPr>
        <w:numPr>
          <w:ilvl w:val="1"/>
          <w:numId w:val="1"/>
        </w:numPr>
        <w:suppressAutoHyphens/>
        <w:spacing w:after="0"/>
        <w:ind w:right="1183"/>
      </w:pPr>
      <w:r w:rsidRPr="00EE2067">
        <w:rPr>
          <w:lang w:eastAsia="ar-SA"/>
        </w:rPr>
        <w:t>Pretendenta</w:t>
      </w:r>
      <w:r w:rsidRPr="00EE2067">
        <w:t xml:space="preserve"> rīcībā ir visi nepieciešamie resursi savlaicīgai un kvalitatīvai līguma izpildei atbilstoši visām nolikuma </w:t>
      </w:r>
      <w:r w:rsidR="00593361">
        <w:t>4</w:t>
      </w:r>
      <w:r w:rsidRPr="00EE2067">
        <w:t xml:space="preserve">. pielikumā </w:t>
      </w:r>
      <w:r w:rsidRPr="00EE2067">
        <w:rPr>
          <w:bCs/>
          <w:iCs/>
        </w:rPr>
        <w:t>„Nosacījumi būvprojekta ekspertīzes veikšanai”</w:t>
      </w:r>
      <w:r w:rsidRPr="00EE2067">
        <w:t xml:space="preserve"> noteiktajām prasībām un normatīvo aktu noteikumiem. </w:t>
      </w:r>
      <w:r w:rsidRPr="00EE2067">
        <w:rPr>
          <w:lang w:eastAsia="ar-SA"/>
        </w:rPr>
        <w:t xml:space="preserve">Pretendents nav tiesīgs interpretēt, grozīt vai sašaurināt Pasūtītāja minimālās prasības, kas noteiktas </w:t>
      </w:r>
      <w:r w:rsidRPr="00EE2067">
        <w:rPr>
          <w:rFonts w:eastAsia="Arial"/>
          <w:lang w:eastAsia="ar-SA"/>
        </w:rPr>
        <w:t xml:space="preserve">nolikuma </w:t>
      </w:r>
      <w:r w:rsidR="00593361">
        <w:rPr>
          <w:rFonts w:eastAsia="Arial"/>
          <w:lang w:eastAsia="ar-SA"/>
        </w:rPr>
        <w:t>4</w:t>
      </w:r>
      <w:r w:rsidRPr="00EE2067">
        <w:rPr>
          <w:rFonts w:eastAsia="Arial"/>
          <w:lang w:eastAsia="ar-SA"/>
        </w:rPr>
        <w:t xml:space="preserve">. pielikumā </w:t>
      </w:r>
      <w:r w:rsidRPr="00EE2067">
        <w:rPr>
          <w:rFonts w:eastAsia="Arial"/>
          <w:bCs/>
          <w:iCs/>
          <w:lang w:eastAsia="ar-SA"/>
        </w:rPr>
        <w:t>„Nosacījumi būvprojekta ekspertīzes veikšanai”</w:t>
      </w:r>
      <w:r w:rsidRPr="00EE2067">
        <w:rPr>
          <w:lang w:eastAsia="ar-SA"/>
        </w:rPr>
        <w:t>.</w:t>
      </w:r>
    </w:p>
    <w:p w14:paraId="4FBF89E4" w14:textId="77777777" w:rsidR="00D35F5E" w:rsidRPr="00EE2067" w:rsidRDefault="00D35F5E" w:rsidP="00EE2067">
      <w:pPr>
        <w:numPr>
          <w:ilvl w:val="1"/>
          <w:numId w:val="1"/>
        </w:numPr>
        <w:suppressAutoHyphens/>
        <w:spacing w:after="0"/>
        <w:ind w:right="1183"/>
      </w:pPr>
      <w:r w:rsidRPr="00EE2067">
        <w:t>Pretendents var balstīties uz citu uzņēmēju iespējām tikai tad, ja šīs personas sniegs pakalpojumus, kuru izpildei attiecīgās spējas ir nepieciešamas un tas nepieciešams konkrētā līguma izpildei, neatkarīgi no savstarpējo attiecību tiesiskā rakstura. Šādā gadījumā pretendents pierāda Pasūtītājam, ka viņa rīcībā būs nepieciešamie resursi, iesniedzot šo uzņēmumu apliecinājumu vai vienošanos par nepieciešamo resursu nodošanu pretendenta rīcībā.</w:t>
      </w:r>
    </w:p>
    <w:p w14:paraId="0219BF55" w14:textId="77777777" w:rsidR="00D35F5E" w:rsidRPr="00EE2067" w:rsidRDefault="00D35F5E" w:rsidP="00EE2067">
      <w:pPr>
        <w:numPr>
          <w:ilvl w:val="1"/>
          <w:numId w:val="1"/>
        </w:numPr>
        <w:suppressAutoHyphens/>
        <w:spacing w:after="0"/>
        <w:ind w:right="1183"/>
      </w:pPr>
      <w:r w:rsidRPr="00EE2067">
        <w:t>Prasības attiecībā uz tehniskajām un profesionālajām spējām, kā arī uz saimniecisko un finansiālo stāvokli, piegādātāju apvienības dalībnieki var izpildīt kopā.</w:t>
      </w:r>
    </w:p>
    <w:p w14:paraId="40EDE795" w14:textId="77777777" w:rsidR="00D35F5E" w:rsidRDefault="00D35F5E" w:rsidP="00D35F5E">
      <w:pPr>
        <w:pStyle w:val="a6"/>
        <w:ind w:left="360" w:right="1183"/>
        <w:jc w:val="both"/>
        <w:rPr>
          <w:b/>
          <w:lang w:val="lv-LV"/>
        </w:rPr>
      </w:pPr>
    </w:p>
    <w:p w14:paraId="18616869" w14:textId="18A31DC2" w:rsidR="00C126DA" w:rsidRPr="002C4037" w:rsidRDefault="00C82556" w:rsidP="0055319A">
      <w:pPr>
        <w:pStyle w:val="a6"/>
        <w:numPr>
          <w:ilvl w:val="0"/>
          <w:numId w:val="1"/>
        </w:numPr>
        <w:ind w:left="426" w:right="1183" w:hanging="426"/>
        <w:jc w:val="both"/>
        <w:rPr>
          <w:b/>
          <w:lang w:val="lv-LV"/>
        </w:rPr>
      </w:pPr>
      <w:r w:rsidRPr="002C4037">
        <w:rPr>
          <w:b/>
          <w:lang w:val="lv-LV"/>
        </w:rPr>
        <w:t>Pretendent</w:t>
      </w:r>
      <w:r w:rsidR="00142C72" w:rsidRPr="002C4037">
        <w:rPr>
          <w:b/>
          <w:lang w:val="lv-LV"/>
        </w:rPr>
        <w:t>a</w:t>
      </w:r>
      <w:r w:rsidRPr="002C4037">
        <w:rPr>
          <w:b/>
          <w:lang w:val="lv-LV"/>
        </w:rPr>
        <w:t xml:space="preserve"> iesniedzamie dokumenti dalībai </w:t>
      </w:r>
      <w:r w:rsidR="00C4356F" w:rsidRPr="002C4037">
        <w:rPr>
          <w:b/>
          <w:lang w:val="lv-LV"/>
        </w:rPr>
        <w:t>zemsliekšņa iepirkumā</w:t>
      </w:r>
      <w:r w:rsidRPr="002C4037">
        <w:rPr>
          <w:b/>
          <w:lang w:val="lv-LV"/>
        </w:rPr>
        <w:t xml:space="preserve">: </w:t>
      </w:r>
    </w:p>
    <w:p w14:paraId="0552024D" w14:textId="645B5FCA" w:rsidR="002D4C4C" w:rsidRPr="002C4037" w:rsidRDefault="00DB0DC9" w:rsidP="0055319A">
      <w:pPr>
        <w:pStyle w:val="a6"/>
        <w:numPr>
          <w:ilvl w:val="1"/>
          <w:numId w:val="1"/>
        </w:numPr>
        <w:tabs>
          <w:tab w:val="left" w:pos="-1014"/>
        </w:tabs>
        <w:ind w:left="851" w:right="1183" w:hanging="491"/>
        <w:textAlignment w:val="baseline"/>
        <w:rPr>
          <w:lang w:val="lv-LV"/>
        </w:rPr>
      </w:pPr>
      <w:r w:rsidRPr="002C4037">
        <w:rPr>
          <w:b/>
          <w:bCs/>
          <w:lang w:val="lv-LV"/>
        </w:rPr>
        <w:t>aizpildīts</w:t>
      </w:r>
      <w:r w:rsidRPr="002C4037">
        <w:rPr>
          <w:lang w:val="lv-LV"/>
        </w:rPr>
        <w:t xml:space="preserve"> </w:t>
      </w:r>
      <w:r w:rsidR="00C126DA" w:rsidRPr="002C4037">
        <w:rPr>
          <w:b/>
          <w:bCs/>
          <w:lang w:val="lv-LV"/>
        </w:rPr>
        <w:t xml:space="preserve">pieteikums dalībai </w:t>
      </w:r>
      <w:r w:rsidR="00C4356F" w:rsidRPr="002C4037">
        <w:rPr>
          <w:b/>
          <w:bCs/>
          <w:lang w:val="lv-LV"/>
        </w:rPr>
        <w:t>zemsliekšņa iepirkumā</w:t>
      </w:r>
      <w:r w:rsidR="00C4356F" w:rsidRPr="002C4037">
        <w:rPr>
          <w:lang w:val="lv-LV"/>
        </w:rPr>
        <w:t xml:space="preserve"> </w:t>
      </w:r>
      <w:r w:rsidR="00C126DA" w:rsidRPr="002C4037">
        <w:rPr>
          <w:lang w:val="lv-LV"/>
        </w:rPr>
        <w:t>(</w:t>
      </w:r>
      <w:r w:rsidR="00440748">
        <w:rPr>
          <w:lang w:val="lv-LV"/>
        </w:rPr>
        <w:t>2</w:t>
      </w:r>
      <w:r w:rsidR="00C126DA" w:rsidRPr="002C4037">
        <w:rPr>
          <w:lang w:val="lv-LV"/>
        </w:rPr>
        <w:t>.</w:t>
      </w:r>
      <w:r w:rsidR="00BA0663" w:rsidRPr="002C4037">
        <w:rPr>
          <w:lang w:val="lv-LV"/>
        </w:rPr>
        <w:t> </w:t>
      </w:r>
      <w:r w:rsidR="00C126DA" w:rsidRPr="002C4037">
        <w:rPr>
          <w:lang w:val="lv-LV"/>
        </w:rPr>
        <w:t>pielikums)</w:t>
      </w:r>
      <w:r w:rsidR="00DA4C65" w:rsidRPr="002C4037">
        <w:rPr>
          <w:lang w:val="lv-LV"/>
        </w:rPr>
        <w:t>;</w:t>
      </w:r>
    </w:p>
    <w:p w14:paraId="2832726D" w14:textId="5D7B8A80" w:rsidR="00834717" w:rsidRPr="002C4037" w:rsidRDefault="00834717" w:rsidP="0055319A">
      <w:pPr>
        <w:pStyle w:val="a6"/>
        <w:numPr>
          <w:ilvl w:val="1"/>
          <w:numId w:val="1"/>
        </w:numPr>
        <w:tabs>
          <w:tab w:val="left" w:pos="-1014"/>
        </w:tabs>
        <w:spacing w:before="60" w:after="60"/>
        <w:ind w:left="851" w:right="1183" w:hanging="491"/>
        <w:jc w:val="both"/>
        <w:textAlignment w:val="baseline"/>
        <w:rPr>
          <w:b/>
          <w:bCs/>
          <w:color w:val="FF0000"/>
          <w:u w:val="single"/>
          <w:lang w:val="lv-LV"/>
        </w:rPr>
      </w:pPr>
      <w:r w:rsidRPr="002C4037">
        <w:rPr>
          <w:b/>
          <w:bCs/>
          <w:lang w:val="lv-LV"/>
        </w:rPr>
        <w:t xml:space="preserve">aizpildīts tehniskais un finanšu </w:t>
      </w:r>
      <w:r w:rsidRPr="008C48A3">
        <w:rPr>
          <w:b/>
          <w:bCs/>
          <w:lang w:val="lv-LV"/>
        </w:rPr>
        <w:t>piedāvājums</w:t>
      </w:r>
      <w:r w:rsidRPr="008C48A3">
        <w:rPr>
          <w:lang w:val="lv-LV"/>
        </w:rPr>
        <w:t xml:space="preserve"> (</w:t>
      </w:r>
      <w:r w:rsidR="00DA7618" w:rsidRPr="008C48A3">
        <w:rPr>
          <w:lang w:val="lv-LV"/>
        </w:rPr>
        <w:t>3</w:t>
      </w:r>
      <w:r w:rsidRPr="008C48A3">
        <w:rPr>
          <w:lang w:val="lv-LV"/>
        </w:rPr>
        <w:t xml:space="preserve">. pielikums), ievērojot tehniskajā specifikācijā noteiktās prasības, </w:t>
      </w:r>
      <w:r w:rsidRPr="008C48A3">
        <w:rPr>
          <w:b/>
          <w:lang w:val="lv-LV"/>
        </w:rPr>
        <w:t>aprēķinot vienas vienības cenu</w:t>
      </w:r>
      <w:r w:rsidRPr="002C4037">
        <w:rPr>
          <w:b/>
          <w:lang w:val="lv-LV"/>
        </w:rPr>
        <w:t xml:space="preserve">, iekļauj visas izmaksas, kas saistītas ar pilnīgu un kvalitatīvu iepirkuma līguma izpildi, tajā skaitā, bet ne tikai, darbaspēka izmaksas, transporta, materiālu un tehnisko palīglīdzekļu izmaksas, visi valsts un pašvaldības noteiktie nodokļi </w:t>
      </w:r>
      <w:r w:rsidRPr="002C4037">
        <w:rPr>
          <w:b/>
          <w:color w:val="FF0000"/>
          <w:lang w:val="lv-LV"/>
        </w:rPr>
        <w:t>(izņemot PVN)</w:t>
      </w:r>
      <w:r w:rsidRPr="002C4037">
        <w:rPr>
          <w:b/>
          <w:lang w:val="lv-LV"/>
        </w:rPr>
        <w:t xml:space="preserve"> un nodevas, tajā skaitā peļņu un ar risku faktoriem saistītās izmaksas, ietverot arī tādus riskus kā normatīvo aktu izmaiņu risks, piegādes (tajā skaitā arī darbaspēka) sadārdzinājuma risks u.c. tiešās un pieskaitāmās izmaksas, izņemot PVN</w:t>
      </w:r>
      <w:r w:rsidRPr="002C4037">
        <w:rPr>
          <w:b/>
          <w:bCs/>
          <w:color w:val="000000"/>
          <w:lang w:val="lv-LV"/>
        </w:rPr>
        <w:t>.</w:t>
      </w:r>
      <w:r w:rsidRPr="002C4037">
        <w:rPr>
          <w:color w:val="000000"/>
          <w:lang w:val="lv-LV"/>
        </w:rPr>
        <w:t xml:space="preserve"> </w:t>
      </w:r>
      <w:r w:rsidRPr="002C4037">
        <w:rPr>
          <w:lang w:val="lv-LV"/>
        </w:rPr>
        <w:t>Tehnisk</w:t>
      </w:r>
      <w:r w:rsidR="00C54D98" w:rsidRPr="002C4037">
        <w:rPr>
          <w:lang w:val="lv-LV"/>
        </w:rPr>
        <w:t>ā specifikācija</w:t>
      </w:r>
      <w:r w:rsidR="00442F9D" w:rsidRPr="002C4037">
        <w:rPr>
          <w:lang w:val="lv-LV"/>
        </w:rPr>
        <w:t xml:space="preserve"> </w:t>
      </w:r>
      <w:r w:rsidR="00C54D98" w:rsidRPr="002C4037">
        <w:rPr>
          <w:lang w:val="lv-LV"/>
        </w:rPr>
        <w:t xml:space="preserve">- tehniskajā un finanšu piedāvājumā </w:t>
      </w:r>
      <w:r w:rsidRPr="002C4037">
        <w:rPr>
          <w:lang w:val="lv-LV"/>
        </w:rPr>
        <w:t xml:space="preserve">visas summas jānorāda </w:t>
      </w:r>
      <w:r w:rsidRPr="002C4037">
        <w:rPr>
          <w:i/>
          <w:lang w:val="lv-LV"/>
        </w:rPr>
        <w:t>euro</w:t>
      </w:r>
      <w:r w:rsidRPr="002C4037">
        <w:rPr>
          <w:lang w:val="lv-LV"/>
        </w:rPr>
        <w:t xml:space="preserve"> ar 2 (divām) decimālzīmēm aiz komata. </w:t>
      </w:r>
    </w:p>
    <w:p w14:paraId="394A77DE" w14:textId="4C8FC356" w:rsidR="00354696" w:rsidRPr="002C4037" w:rsidRDefault="00354696" w:rsidP="0055319A">
      <w:pPr>
        <w:numPr>
          <w:ilvl w:val="0"/>
          <w:numId w:val="1"/>
        </w:numPr>
        <w:tabs>
          <w:tab w:val="left" w:pos="0"/>
          <w:tab w:val="num" w:pos="1421"/>
        </w:tabs>
        <w:suppressAutoHyphens/>
        <w:ind w:right="1183"/>
        <w:rPr>
          <w:lang w:eastAsia="ar-SA"/>
        </w:rPr>
      </w:pPr>
      <w:r w:rsidRPr="002C4037">
        <w:rPr>
          <w:lang w:eastAsia="ar-SA"/>
        </w:rPr>
        <w:t>Piedāvājumā iekļautajiem dokumentiem un to noformējumam jāatbilst Dokumentu juridiskā spēka likumam un Ministru kabineta 2018. gada 4. septembra noteikumiem Nr. 558 „Dokumentu izstrādāšanas un noformēšanas kārtība”. Ja Pretendents iesniedzis kāda dokumenta kopiju, to apliecina atbilstoši Dokumentu juridiskā spēka likumam;</w:t>
      </w:r>
    </w:p>
    <w:p w14:paraId="42F482CB" w14:textId="42459428" w:rsidR="00354696" w:rsidRPr="002C4037" w:rsidRDefault="00354696" w:rsidP="0055319A">
      <w:pPr>
        <w:numPr>
          <w:ilvl w:val="0"/>
          <w:numId w:val="1"/>
        </w:numPr>
        <w:tabs>
          <w:tab w:val="left" w:pos="0"/>
          <w:tab w:val="num" w:pos="1421"/>
        </w:tabs>
        <w:suppressAutoHyphens/>
        <w:ind w:right="1183"/>
        <w:rPr>
          <w:lang w:eastAsia="ar-SA"/>
        </w:rPr>
      </w:pPr>
      <w:r w:rsidRPr="002C4037">
        <w:rPr>
          <w:lang w:eastAsia="ar-SA"/>
        </w:rPr>
        <w:t xml:space="preserve"> Zemsliekšņa iepirkumu komisija, ir tiesīga lūgt pretendentu precizēt vai izskaidrot pretendenta iesniegtos dokumentus dalībai iepirkumā, ar nosacījumu, ka komisijas pieprasītie precizējumi vai izskaidrojumi nepapildina un negroza piedāvājumu. Gadījumā, ja pretendents nav pievienojis piedāvājumam pilnvaru, zemsliekšņa iepirkumu komisija ir tiesīga lūgt pretendentu iesniegt pilnvaru un pievienot to piedāvājumam.</w:t>
      </w:r>
    </w:p>
    <w:p w14:paraId="5C2B88A6" w14:textId="596D4F68" w:rsidR="00B46B20" w:rsidRPr="002C4037" w:rsidRDefault="00B46B20" w:rsidP="0055319A">
      <w:pPr>
        <w:numPr>
          <w:ilvl w:val="0"/>
          <w:numId w:val="1"/>
        </w:numPr>
        <w:tabs>
          <w:tab w:val="left" w:pos="0"/>
          <w:tab w:val="num" w:pos="1421"/>
        </w:tabs>
        <w:suppressAutoHyphens/>
        <w:ind w:right="1183"/>
        <w:rPr>
          <w:b/>
        </w:rPr>
      </w:pPr>
      <w:r w:rsidRPr="002C4037">
        <w:rPr>
          <w:lang w:eastAsia="ar-SA"/>
        </w:rPr>
        <w:lastRenderedPageBreak/>
        <w:t xml:space="preserve">Piedāvājuma izvēles kritērijs ir normatīvo aktu un </w:t>
      </w:r>
      <w:r w:rsidR="00F05ACB" w:rsidRPr="002C4037">
        <w:rPr>
          <w:lang w:eastAsia="ar-SA"/>
        </w:rPr>
        <w:t>zemsliekšņa iepirkuma uzaicinājuma</w:t>
      </w:r>
      <w:r w:rsidRPr="002C4037">
        <w:rPr>
          <w:lang w:eastAsia="ar-SA"/>
        </w:rPr>
        <w:t xml:space="preserve"> prasībām at</w:t>
      </w:r>
      <w:r w:rsidRPr="002C4037">
        <w:t xml:space="preserve">bilstošs </w:t>
      </w:r>
      <w:r w:rsidRPr="002C4037">
        <w:rPr>
          <w:b/>
        </w:rPr>
        <w:t>saimnieciski</w:t>
      </w:r>
      <w:r w:rsidRPr="002C4037">
        <w:t xml:space="preserve"> </w:t>
      </w:r>
      <w:r w:rsidRPr="002C4037">
        <w:rPr>
          <w:b/>
        </w:rPr>
        <w:t>visizdevīgākais piedāvājums, kuru nosaka, ņemot vērā viszemāko cenu</w:t>
      </w:r>
      <w:r w:rsidRPr="002C4037">
        <w:rPr>
          <w:rStyle w:val="af3"/>
          <w:b/>
        </w:rPr>
        <w:footnoteReference w:id="2"/>
      </w:r>
      <w:r w:rsidRPr="002C4037">
        <w:rPr>
          <w:b/>
        </w:rPr>
        <w:t>.</w:t>
      </w:r>
      <w:r w:rsidR="004C52F6" w:rsidRPr="002C4037">
        <w:rPr>
          <w:b/>
        </w:rPr>
        <w:t xml:space="preserve"> </w:t>
      </w:r>
      <w:r w:rsidR="004C52F6" w:rsidRPr="002C4037">
        <w:t>Par saimnieciski visizdevīgāko piedāvājumu tiks atzīts piedāvājums ar viszemāko piedāvāto cenu EUR bez PVN “Vienības cena EUR bez PVN” iepirkuma priekšmeta katra pozīcijā.</w:t>
      </w:r>
    </w:p>
    <w:p w14:paraId="357989CD" w14:textId="0D263661" w:rsidR="00535A37" w:rsidRPr="002C4037" w:rsidRDefault="00B46B20" w:rsidP="0055319A">
      <w:pPr>
        <w:pStyle w:val="a6"/>
        <w:numPr>
          <w:ilvl w:val="0"/>
          <w:numId w:val="1"/>
        </w:numPr>
        <w:ind w:right="1183"/>
        <w:jc w:val="both"/>
        <w:rPr>
          <w:lang w:val="lv-LV"/>
        </w:rPr>
      </w:pPr>
      <w:r w:rsidRPr="002C4037">
        <w:rPr>
          <w:lang w:val="lv-LV"/>
        </w:rPr>
        <w:t>Ja pirms tam, kad pasūtītājs pieņems lēmumu par iepirkuma līguma slēgšanas tiesību piešķiršanu, konstatēs, ka vismaz divu piedāvājumu novērtējums ir vienāds, tad pasūtītājs ir tiesīgs rīkot izlozi, uzaicinot pretendentus tajā piedalīties klātienē vai tiešsaistē līdzvērtīgus piedāvājumus iesniegušos pretendentus. Ja uzaicinātie pretendenti neierodas klātienē norādītajā izlozes vietā vai nereģistrējas tiešsaistes adresē un laikā, pasūtītājs to veic bez pretendentu klātbūtnes</w:t>
      </w:r>
      <w:r w:rsidR="00765E7F" w:rsidRPr="002C4037">
        <w:rPr>
          <w:lang w:val="lv-LV"/>
        </w:rPr>
        <w:t>.</w:t>
      </w:r>
    </w:p>
    <w:p w14:paraId="5E3BD478" w14:textId="77777777" w:rsidR="00535A37" w:rsidRPr="002C4037" w:rsidRDefault="00535A37" w:rsidP="0055319A">
      <w:pPr>
        <w:pStyle w:val="a6"/>
        <w:numPr>
          <w:ilvl w:val="0"/>
          <w:numId w:val="1"/>
        </w:numPr>
        <w:ind w:right="1183"/>
        <w:jc w:val="both"/>
        <w:rPr>
          <w:lang w:val="lv-LV"/>
        </w:rPr>
      </w:pPr>
      <w:r w:rsidRPr="002C4037">
        <w:rPr>
          <w:lang w:val="lv-LV"/>
        </w:rPr>
        <w:t>Iepirkuma komisija vērtē pretendentus un to iesniegtos piedāvājumus saskaņā ar Publisko iepirkumu likumu, iepirkuma dokumentiem, kā arī citiem normatīvajiem aktiem.</w:t>
      </w:r>
    </w:p>
    <w:p w14:paraId="1C8C2278" w14:textId="0CF8BC7B" w:rsidR="003E1933" w:rsidRPr="002C4037" w:rsidRDefault="003E1933" w:rsidP="0055319A">
      <w:pPr>
        <w:pStyle w:val="a6"/>
        <w:numPr>
          <w:ilvl w:val="0"/>
          <w:numId w:val="1"/>
        </w:numPr>
        <w:ind w:left="426" w:right="1183" w:hanging="426"/>
        <w:jc w:val="both"/>
        <w:rPr>
          <w:b/>
          <w:lang w:val="lv-LV"/>
        </w:rPr>
      </w:pPr>
      <w:r w:rsidRPr="002C4037">
        <w:rPr>
          <w:b/>
          <w:lang w:val="lv-LV"/>
        </w:rPr>
        <w:t>Piedāvājuma vērtēšana</w:t>
      </w:r>
      <w:r w:rsidRPr="002C4037">
        <w:rPr>
          <w:lang w:val="lv-LV"/>
        </w:rPr>
        <w:t xml:space="preserve"> – tiek vērtēti visi iesniegtie piedāvājumi, ja nepieciešams, veicot saraksti ar pretendentu un aritmētisku kļūdu labojumu, un tiek noraidīti tie pretendenti, kuru iesniegtie piedāvājumi neatbilst uzaicinājuma prasībām</w:t>
      </w:r>
      <w:r w:rsidRPr="002C4037">
        <w:rPr>
          <w:bCs/>
          <w:lang w:val="lv-LV"/>
        </w:rPr>
        <w:t xml:space="preserve">. Pasūtītājs </w:t>
      </w:r>
      <w:r w:rsidR="00304B9A" w:rsidRPr="002C4037">
        <w:rPr>
          <w:bCs/>
          <w:lang w:val="lv-LV"/>
        </w:rPr>
        <w:t>līguma</w:t>
      </w:r>
      <w:r w:rsidRPr="002C4037">
        <w:rPr>
          <w:bCs/>
          <w:lang w:val="lv-LV"/>
        </w:rPr>
        <w:t xml:space="preserve"> slēgšanas tiesības piešķirs t</w:t>
      </w:r>
      <w:r w:rsidR="00321A1E" w:rsidRPr="002C4037">
        <w:rPr>
          <w:bCs/>
          <w:lang w:val="lv-LV"/>
        </w:rPr>
        <w:t>iem</w:t>
      </w:r>
      <w:r w:rsidRPr="002C4037">
        <w:rPr>
          <w:bCs/>
          <w:lang w:val="lv-LV"/>
        </w:rPr>
        <w:t xml:space="preserve"> pretendent</w:t>
      </w:r>
      <w:r w:rsidR="00321A1E" w:rsidRPr="002C4037">
        <w:rPr>
          <w:bCs/>
          <w:lang w:val="lv-LV"/>
        </w:rPr>
        <w:t>iem</w:t>
      </w:r>
      <w:r w:rsidRPr="002C4037">
        <w:rPr>
          <w:bCs/>
          <w:lang w:val="lv-LV"/>
        </w:rPr>
        <w:t>, kur</w:t>
      </w:r>
      <w:r w:rsidR="00321A1E" w:rsidRPr="002C4037">
        <w:rPr>
          <w:bCs/>
          <w:lang w:val="lv-LV"/>
        </w:rPr>
        <w:t>i</w:t>
      </w:r>
      <w:r w:rsidRPr="002C4037">
        <w:rPr>
          <w:bCs/>
          <w:lang w:val="lv-LV"/>
        </w:rPr>
        <w:t xml:space="preserve"> atbilst visām uzaicinājuma prasībām un ir saimnieciski visizdevīgākais piedāvājums, kuru nosaka, ņemot vērā </w:t>
      </w:r>
      <w:r w:rsidR="00146FF6" w:rsidRPr="002C4037">
        <w:rPr>
          <w:bCs/>
          <w:lang w:val="lv-LV"/>
        </w:rPr>
        <w:t>viszemāko cenu</w:t>
      </w:r>
      <w:r w:rsidRPr="002C4037">
        <w:rPr>
          <w:bCs/>
          <w:lang w:val="lv-LV"/>
        </w:rPr>
        <w:t>, un uz kuru neattiecas uzaicinājumā noteiktie izslēgšanas iemesli.</w:t>
      </w:r>
    </w:p>
    <w:p w14:paraId="40AF96C0" w14:textId="267542CD" w:rsidR="00A83170" w:rsidRPr="002C4037" w:rsidRDefault="00A83170" w:rsidP="0055319A">
      <w:pPr>
        <w:pStyle w:val="a6"/>
        <w:numPr>
          <w:ilvl w:val="0"/>
          <w:numId w:val="1"/>
        </w:numPr>
        <w:ind w:left="426" w:right="1183" w:hanging="426"/>
        <w:jc w:val="both"/>
        <w:rPr>
          <w:b/>
          <w:lang w:val="lv-LV"/>
        </w:rPr>
      </w:pPr>
      <w:r w:rsidRPr="002C4037">
        <w:rPr>
          <w:b/>
          <w:lang w:val="lv-LV"/>
        </w:rPr>
        <w:t xml:space="preserve">Informācija par </w:t>
      </w:r>
      <w:r w:rsidR="00197196" w:rsidRPr="002C4037">
        <w:rPr>
          <w:b/>
          <w:lang w:val="lv-LV"/>
        </w:rPr>
        <w:t>pieņemto lēmumu</w:t>
      </w:r>
      <w:r w:rsidRPr="002C4037">
        <w:rPr>
          <w:bCs/>
          <w:lang w:val="lv-LV"/>
        </w:rPr>
        <w:t xml:space="preserve"> –</w:t>
      </w:r>
      <w:r w:rsidRPr="002C4037">
        <w:rPr>
          <w:b/>
          <w:lang w:val="lv-LV"/>
        </w:rPr>
        <w:t xml:space="preserve"> </w:t>
      </w:r>
      <w:r w:rsidR="003E1933" w:rsidRPr="002C4037">
        <w:rPr>
          <w:bCs/>
          <w:lang w:val="lv-LV"/>
        </w:rPr>
        <w:t>tiek nosūtīta elektroniski pretendentam</w:t>
      </w:r>
      <w:r w:rsidR="003E1933" w:rsidRPr="002C4037">
        <w:rPr>
          <w:lang w:val="lv-LV"/>
        </w:rPr>
        <w:t>, kas iesniedza piedāvājumu</w:t>
      </w:r>
      <w:r w:rsidRPr="002C4037">
        <w:rPr>
          <w:lang w:val="lv-LV"/>
        </w:rPr>
        <w:t>.</w:t>
      </w:r>
    </w:p>
    <w:p w14:paraId="0ECE4F60" w14:textId="569E1F4C" w:rsidR="00D77C8F" w:rsidRPr="002C4037" w:rsidRDefault="00D77C8F" w:rsidP="0055319A">
      <w:pPr>
        <w:numPr>
          <w:ilvl w:val="0"/>
          <w:numId w:val="1"/>
        </w:numPr>
        <w:tabs>
          <w:tab w:val="left" w:pos="0"/>
          <w:tab w:val="num" w:pos="1421"/>
        </w:tabs>
        <w:suppressAutoHyphens/>
        <w:ind w:right="1183"/>
        <w:rPr>
          <w:lang w:eastAsia="ar-SA"/>
        </w:rPr>
      </w:pPr>
      <w:r w:rsidRPr="002C4037">
        <w:rPr>
          <w:lang w:eastAsia="ar-SA"/>
        </w:rPr>
        <w:t>Pasūtītājs ir tiesīgs pārtraukt vai izbeigt zemsliekšņa iepirkumu un neslēgt iepirkuma līgumu, ja tam ir objektīvs pamatojums.</w:t>
      </w:r>
    </w:p>
    <w:p w14:paraId="4D373CE2" w14:textId="1205E6B0" w:rsidR="00F05ACB" w:rsidRPr="00CD71AA" w:rsidRDefault="00321A1E" w:rsidP="0055319A">
      <w:pPr>
        <w:numPr>
          <w:ilvl w:val="0"/>
          <w:numId w:val="1"/>
        </w:numPr>
        <w:tabs>
          <w:tab w:val="left" w:pos="0"/>
          <w:tab w:val="num" w:pos="1421"/>
        </w:tabs>
        <w:suppressAutoHyphens/>
        <w:ind w:right="1183"/>
        <w:rPr>
          <w:lang w:eastAsia="ar-SA"/>
        </w:rPr>
      </w:pPr>
      <w:r w:rsidRPr="002C4037">
        <w:t xml:space="preserve">Iepirkuma priekšmets paredz iepirkuma līguma slēgšanu </w:t>
      </w:r>
      <w:r w:rsidRPr="002C4037">
        <w:rPr>
          <w:color w:val="000000"/>
        </w:rPr>
        <w:t xml:space="preserve">ar </w:t>
      </w:r>
      <w:r w:rsidR="00611A5E" w:rsidRPr="002C4037">
        <w:rPr>
          <w:color w:val="000000"/>
        </w:rPr>
        <w:t>1</w:t>
      </w:r>
      <w:r w:rsidRPr="002C4037">
        <w:rPr>
          <w:color w:val="000000"/>
        </w:rPr>
        <w:t xml:space="preserve"> (</w:t>
      </w:r>
      <w:r w:rsidR="00611A5E" w:rsidRPr="002C4037">
        <w:rPr>
          <w:color w:val="000000"/>
        </w:rPr>
        <w:t>vienu</w:t>
      </w:r>
      <w:r w:rsidRPr="002C4037">
        <w:rPr>
          <w:color w:val="000000"/>
        </w:rPr>
        <w:t>) pretendent</w:t>
      </w:r>
      <w:r w:rsidR="00611A5E" w:rsidRPr="002C4037">
        <w:rPr>
          <w:color w:val="000000"/>
        </w:rPr>
        <w:t xml:space="preserve">u, kurš ir </w:t>
      </w:r>
      <w:r w:rsidRPr="002C4037">
        <w:rPr>
          <w:color w:val="000000"/>
        </w:rPr>
        <w:t>iesnie</w:t>
      </w:r>
      <w:r w:rsidR="00611A5E" w:rsidRPr="002C4037">
        <w:rPr>
          <w:color w:val="000000"/>
        </w:rPr>
        <w:t>dzis</w:t>
      </w:r>
      <w:r w:rsidRPr="002C4037">
        <w:rPr>
          <w:color w:val="000000"/>
        </w:rPr>
        <w:t xml:space="preserve"> saimnieciski visizdevīgāko piedāvājumu </w:t>
      </w:r>
      <w:r w:rsidR="002D65A9" w:rsidRPr="002C4037">
        <w:t>zemsliekšņa iepirkumā</w:t>
      </w:r>
      <w:r w:rsidRPr="002C4037">
        <w:rPr>
          <w:color w:val="000000"/>
        </w:rPr>
        <w:t xml:space="preserve"> (piedāvājumu ar viszemāko cenu).</w:t>
      </w:r>
    </w:p>
    <w:p w14:paraId="02519B2D" w14:textId="17A433A7" w:rsidR="00354696" w:rsidRPr="002C4037" w:rsidRDefault="00354696" w:rsidP="0055319A">
      <w:pPr>
        <w:tabs>
          <w:tab w:val="left" w:pos="0"/>
        </w:tabs>
        <w:suppressAutoHyphens/>
        <w:ind w:right="1183"/>
        <w:rPr>
          <w:b/>
          <w:color w:val="000000"/>
        </w:rPr>
      </w:pPr>
      <w:r w:rsidRPr="002C4037">
        <w:rPr>
          <w:b/>
          <w:color w:val="000000"/>
        </w:rPr>
        <w:t>Pielikumā:</w:t>
      </w:r>
    </w:p>
    <w:p w14:paraId="57ABD76C" w14:textId="4E42FA26" w:rsidR="00327CE3" w:rsidRPr="00327CE3" w:rsidRDefault="00354696" w:rsidP="0055319A">
      <w:pPr>
        <w:tabs>
          <w:tab w:val="left" w:pos="0"/>
        </w:tabs>
        <w:suppressAutoHyphens/>
        <w:ind w:right="1183"/>
        <w:rPr>
          <w:color w:val="000000"/>
        </w:rPr>
      </w:pPr>
      <w:r w:rsidRPr="002C4037">
        <w:rPr>
          <w:color w:val="000000"/>
        </w:rPr>
        <w:t>1. pielikums –</w:t>
      </w:r>
      <w:r w:rsidR="00327CE3" w:rsidRPr="0041082A">
        <w:rPr>
          <w:color w:val="000000"/>
        </w:rPr>
        <w:t xml:space="preserve"> </w:t>
      </w:r>
      <w:r w:rsidR="00327CE3">
        <w:rPr>
          <w:color w:val="000000"/>
        </w:rPr>
        <w:t>Tehnisk</w:t>
      </w:r>
      <w:r w:rsidR="005A4663">
        <w:rPr>
          <w:color w:val="000000"/>
        </w:rPr>
        <w:t>ā specifikācija;</w:t>
      </w:r>
    </w:p>
    <w:p w14:paraId="115E4AE3" w14:textId="1BDB9FD2" w:rsidR="00354696" w:rsidRPr="0041082A" w:rsidRDefault="005A4663" w:rsidP="0055319A">
      <w:pPr>
        <w:tabs>
          <w:tab w:val="left" w:pos="0"/>
        </w:tabs>
        <w:suppressAutoHyphens/>
        <w:ind w:right="1183"/>
        <w:rPr>
          <w:color w:val="000000"/>
        </w:rPr>
      </w:pPr>
      <w:r>
        <w:rPr>
          <w:color w:val="000000"/>
        </w:rPr>
        <w:t xml:space="preserve">2. pielikums – </w:t>
      </w:r>
      <w:r w:rsidR="00354696" w:rsidRPr="002C4037">
        <w:rPr>
          <w:color w:val="000000"/>
        </w:rPr>
        <w:t xml:space="preserve"> “Pieteikums dalībai cenu aptaujā”;</w:t>
      </w:r>
    </w:p>
    <w:p w14:paraId="44C94F52" w14:textId="06794C6E" w:rsidR="00B87925" w:rsidRDefault="00072CA9" w:rsidP="00B87925">
      <w:pPr>
        <w:tabs>
          <w:tab w:val="left" w:pos="0"/>
        </w:tabs>
        <w:suppressAutoHyphens/>
        <w:ind w:right="1183"/>
        <w:rPr>
          <w:color w:val="000000"/>
        </w:rPr>
      </w:pPr>
      <w:r>
        <w:rPr>
          <w:color w:val="000000"/>
        </w:rPr>
        <w:t>3</w:t>
      </w:r>
      <w:r w:rsidR="00354696" w:rsidRPr="002C4037">
        <w:rPr>
          <w:color w:val="000000"/>
        </w:rPr>
        <w:t>. pielikums – “Tehniskā specifikācija – teh</w:t>
      </w:r>
      <w:r w:rsidR="0084618C" w:rsidRPr="002C4037">
        <w:rPr>
          <w:color w:val="000000"/>
        </w:rPr>
        <w:t>niskais un finanšu piedāvājums”;</w:t>
      </w:r>
    </w:p>
    <w:p w14:paraId="35F875B1" w14:textId="2C52232A" w:rsidR="00E570CB" w:rsidRPr="002C4037" w:rsidRDefault="00E570CB" w:rsidP="00B87925">
      <w:pPr>
        <w:tabs>
          <w:tab w:val="left" w:pos="0"/>
        </w:tabs>
        <w:suppressAutoHyphens/>
        <w:ind w:right="1183"/>
        <w:rPr>
          <w:color w:val="000000"/>
        </w:rPr>
      </w:pPr>
      <w:r>
        <w:rPr>
          <w:lang w:eastAsia="ar-SA"/>
        </w:rPr>
        <w:t xml:space="preserve">4. </w:t>
      </w:r>
      <w:r w:rsidR="00A14D90">
        <w:rPr>
          <w:lang w:eastAsia="ar-SA"/>
        </w:rPr>
        <w:t xml:space="preserve">pielikums </w:t>
      </w:r>
      <w:r w:rsidR="00F226F9">
        <w:rPr>
          <w:lang w:eastAsia="ar-SA"/>
        </w:rPr>
        <w:t xml:space="preserve">– </w:t>
      </w:r>
      <w:r w:rsidR="00A14D90">
        <w:rPr>
          <w:lang w:eastAsia="ar-SA"/>
        </w:rPr>
        <w:t xml:space="preserve"> </w:t>
      </w:r>
      <w:r w:rsidRPr="00813009">
        <w:rPr>
          <w:lang w:eastAsia="ar-SA"/>
        </w:rPr>
        <w:t xml:space="preserve">Nosacījumi </w:t>
      </w:r>
      <w:r w:rsidRPr="00C96D1C">
        <w:rPr>
          <w:rFonts w:eastAsia="Arial"/>
          <w:bCs/>
          <w:iCs/>
          <w:lang w:eastAsia="ar-SA"/>
        </w:rPr>
        <w:t>būvprojekta ekspertīzes</w:t>
      </w:r>
      <w:r w:rsidRPr="00813009">
        <w:rPr>
          <w:lang w:eastAsia="ar-SA"/>
        </w:rPr>
        <w:t xml:space="preserve"> veikšanai</w:t>
      </w:r>
    </w:p>
    <w:p w14:paraId="1402763E" w14:textId="021B01B6" w:rsidR="0084618C" w:rsidRDefault="001177BA" w:rsidP="00B87925">
      <w:pPr>
        <w:tabs>
          <w:tab w:val="left" w:pos="0"/>
        </w:tabs>
        <w:suppressAutoHyphens/>
        <w:ind w:right="1183"/>
        <w:rPr>
          <w:color w:val="000000"/>
        </w:rPr>
      </w:pPr>
      <w:r w:rsidRPr="001177BA">
        <w:rPr>
          <w:color w:val="000000"/>
        </w:rPr>
        <w:t>5</w:t>
      </w:r>
      <w:r w:rsidR="0084618C" w:rsidRPr="001177BA">
        <w:rPr>
          <w:color w:val="000000"/>
        </w:rPr>
        <w:t>. pielikums – “Līguma projekts”.</w:t>
      </w:r>
    </w:p>
    <w:p w14:paraId="789D8008" w14:textId="49778300" w:rsidR="0041082A" w:rsidRPr="002C4037" w:rsidRDefault="0041082A" w:rsidP="00B87925">
      <w:pPr>
        <w:tabs>
          <w:tab w:val="left" w:pos="0"/>
        </w:tabs>
        <w:suppressAutoHyphens/>
        <w:ind w:right="1183"/>
        <w:rPr>
          <w:color w:val="000000"/>
        </w:rPr>
      </w:pPr>
      <w:r>
        <w:rPr>
          <w:color w:val="000000"/>
        </w:rPr>
        <w:t xml:space="preserve">6. pielikums – Būvatļauja </w:t>
      </w:r>
    </w:p>
    <w:p w14:paraId="3DFAD145" w14:textId="72F67267" w:rsidR="00B87925" w:rsidRPr="002C4037" w:rsidRDefault="00B87925">
      <w:pPr>
        <w:jc w:val="left"/>
        <w:rPr>
          <w:color w:val="000000"/>
        </w:rPr>
      </w:pPr>
    </w:p>
    <w:sectPr w:rsidR="00B87925" w:rsidRPr="002C4037" w:rsidSect="00CD71AA">
      <w:footerReference w:type="default" r:id="rId13"/>
      <w:pgSz w:w="12240" w:h="15840" w:code="1"/>
      <w:pgMar w:top="564" w:right="425" w:bottom="685" w:left="1276"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021A5F" w14:textId="77777777" w:rsidR="008F0F63" w:rsidRDefault="008F0F63" w:rsidP="001F5A2B">
      <w:r>
        <w:separator/>
      </w:r>
    </w:p>
  </w:endnote>
  <w:endnote w:type="continuationSeparator" w:id="0">
    <w:p w14:paraId="2D8F108D" w14:textId="77777777" w:rsidR="008F0F63" w:rsidRDefault="008F0F63" w:rsidP="001F5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B07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panose1 w:val="020B06040202020202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Helvetic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48516377"/>
      <w:docPartObj>
        <w:docPartGallery w:val="Page Numbers (Bottom of Page)"/>
        <w:docPartUnique/>
      </w:docPartObj>
    </w:sdtPr>
    <w:sdtEndPr>
      <w:rPr>
        <w:noProof/>
      </w:rPr>
    </w:sdtEndPr>
    <w:sdtContent>
      <w:p w14:paraId="3DC35624" w14:textId="0286E01A" w:rsidR="005B64FF" w:rsidRDefault="005B64FF" w:rsidP="00956E0E">
        <w:pPr>
          <w:pStyle w:val="af7"/>
          <w:ind w:right="758"/>
          <w:jc w:val="center"/>
        </w:pPr>
        <w:r>
          <w:fldChar w:fldCharType="begin"/>
        </w:r>
        <w:r>
          <w:instrText xml:space="preserve"> PAGE   \* MERGEFORMAT </w:instrText>
        </w:r>
        <w:r>
          <w:fldChar w:fldCharType="separate"/>
        </w:r>
        <w:r w:rsidR="00DB7233">
          <w:rPr>
            <w:noProof/>
          </w:rPr>
          <w:t>3</w:t>
        </w:r>
        <w:r>
          <w:rPr>
            <w:noProof/>
          </w:rPr>
          <w:fldChar w:fldCharType="end"/>
        </w:r>
      </w:p>
    </w:sdtContent>
  </w:sdt>
  <w:p w14:paraId="72BB3DBB" w14:textId="77777777" w:rsidR="005B64FF" w:rsidRDefault="005B64FF">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2DE564" w14:textId="77777777" w:rsidR="008F0F63" w:rsidRDefault="008F0F63" w:rsidP="001F5A2B">
      <w:r>
        <w:separator/>
      </w:r>
    </w:p>
  </w:footnote>
  <w:footnote w:type="continuationSeparator" w:id="0">
    <w:p w14:paraId="22A57967" w14:textId="77777777" w:rsidR="008F0F63" w:rsidRDefault="008F0F63" w:rsidP="001F5A2B">
      <w:r>
        <w:continuationSeparator/>
      </w:r>
    </w:p>
  </w:footnote>
  <w:footnote w:id="1">
    <w:p w14:paraId="6B2943B4" w14:textId="77777777" w:rsidR="00647DA2" w:rsidRPr="001355CC" w:rsidRDefault="00647DA2" w:rsidP="00647DA2">
      <w:pPr>
        <w:pStyle w:val="af1"/>
      </w:pPr>
      <w:r w:rsidRPr="005332DE">
        <w:rPr>
          <w:rStyle w:val="af3"/>
        </w:rPr>
        <w:footnoteRef/>
      </w:r>
      <w:r w:rsidRPr="005332DE">
        <w:t xml:space="preserve"> </w:t>
      </w:r>
      <w:r w:rsidRPr="005332DE">
        <w:rPr>
          <w:i/>
          <w:lang w:eastAsia="lv-LV"/>
        </w:rPr>
        <w:t>sabiedrībai pieejama nedzīvojamā telpa, kurā īslaicīgi var uzturēties un saņemt dažādus pakalpojumus apmeklētāji (piemēram, skatītāji, pacienti, klienti, pircēji, pasažieri, studenti, audzēkņi)</w:t>
      </w:r>
    </w:p>
  </w:footnote>
  <w:footnote w:id="2">
    <w:p w14:paraId="0E00D433" w14:textId="77777777" w:rsidR="00B46B20" w:rsidRDefault="00B46B20" w:rsidP="00FE09F2">
      <w:pPr>
        <w:pStyle w:val="af1"/>
        <w:ind w:right="1183"/>
        <w:jc w:val="both"/>
      </w:pPr>
      <w:r>
        <w:rPr>
          <w:rStyle w:val="af3"/>
        </w:rPr>
        <w:footnoteRef/>
      </w:r>
      <w:r>
        <w:t xml:space="preserve"> </w:t>
      </w:r>
      <w:r>
        <w:t>Pasūtītājs piedāvājumu salīdzināšanai un izvērtēšanai izmantos cenu, jo iepirkuma priekšmets nesatur nevienu no PIL 51. panta trešajā viens daļā (3</w:t>
      </w:r>
      <w:r>
        <w:rPr>
          <w:vertAlign w:val="superscript"/>
        </w:rPr>
        <w:t>1</w:t>
      </w:r>
      <w:r>
        <w:t>) noteiktajiem kritērijiem, kā arī ir atbilstošs PIL 51. panta ceturtajā daļā noteiktajam - tehniskā specifikācija ir detalizēta un citiem kritērijiem nav būtiskas nozīmes piedāvājuma izvēlē.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multilevel"/>
    <w:tmpl w:val="5E4E5156"/>
    <w:lvl w:ilvl="0">
      <w:start w:val="1"/>
      <w:numFmt w:val="decimal"/>
      <w:lvlText w:val="%1."/>
      <w:lvlJc w:val="left"/>
      <w:pPr>
        <w:ind w:left="360" w:hanging="360"/>
      </w:pPr>
      <w:rPr>
        <w:rFonts w:hint="default"/>
        <w:b/>
        <w:color w:val="auto"/>
        <w:sz w:val="24"/>
        <w:szCs w:val="24"/>
      </w:rPr>
    </w:lvl>
    <w:lvl w:ilvl="1">
      <w:start w:val="1"/>
      <w:numFmt w:val="decimal"/>
      <w:lvlText w:val="%1.%2."/>
      <w:lvlJc w:val="left"/>
      <w:pPr>
        <w:ind w:left="1283" w:hanging="432"/>
      </w:pPr>
      <w:rPr>
        <w:rFonts w:ascii="Times New Roman" w:hAnsi="Times New Roman" w:cs="Times New Roman" w:hint="default"/>
        <w:b w:val="0"/>
        <w:i w:val="0"/>
        <w:color w:val="000000"/>
        <w:sz w:val="24"/>
        <w:szCs w:val="24"/>
      </w:rPr>
    </w:lvl>
    <w:lvl w:ilvl="2">
      <w:start w:val="1"/>
      <w:numFmt w:val="decimal"/>
      <w:lvlText w:val="%1.%2.%3."/>
      <w:lvlJc w:val="left"/>
      <w:pPr>
        <w:ind w:left="1354" w:hanging="504"/>
      </w:pPr>
      <w:rPr>
        <w:rFonts w:ascii="Times New Roman" w:hAnsi="Times New Roman" w:hint="default"/>
        <w:b w:val="0"/>
        <w:sz w:val="24"/>
        <w:szCs w:val="24"/>
      </w:rPr>
    </w:lvl>
    <w:lvl w:ilvl="3">
      <w:start w:val="1"/>
      <w:numFmt w:val="decimal"/>
      <w:lvlText w:val="%1.%2.%3.%4."/>
      <w:lvlJc w:val="left"/>
      <w:pPr>
        <w:ind w:left="1728" w:hanging="648"/>
      </w:pPr>
      <w:rPr>
        <w:rFonts w:hint="default"/>
        <w:b w:val="0"/>
        <w:sz w:val="24"/>
        <w:szCs w:val="24"/>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F83416"/>
    <w:multiLevelType w:val="multilevel"/>
    <w:tmpl w:val="E5A0D04E"/>
    <w:lvl w:ilvl="0">
      <w:start w:val="1"/>
      <w:numFmt w:val="decimal"/>
      <w:pStyle w:val="StyleStyle2Justified"/>
      <w:lvlText w:val="%1."/>
      <w:lvlJc w:val="left"/>
      <w:pPr>
        <w:tabs>
          <w:tab w:val="num" w:pos="567"/>
        </w:tabs>
        <w:ind w:left="567" w:hanging="567"/>
      </w:pPr>
      <w:rPr>
        <w:rFonts w:hint="default"/>
      </w:rPr>
    </w:lvl>
    <w:lvl w:ilvl="1">
      <w:start w:val="1"/>
      <w:numFmt w:val="decimal"/>
      <w:lvlText w:val="8.%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2412A42"/>
    <w:multiLevelType w:val="hybridMultilevel"/>
    <w:tmpl w:val="BABE807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5B64A26"/>
    <w:multiLevelType w:val="multilevel"/>
    <w:tmpl w:val="A3A2114A"/>
    <w:lvl w:ilvl="0">
      <w:start w:val="2"/>
      <w:numFmt w:val="decimal"/>
      <w:lvlText w:val="%1."/>
      <w:lvlJc w:val="left"/>
      <w:pPr>
        <w:ind w:left="502" w:hanging="360"/>
      </w:pPr>
      <w:rPr>
        <w:rFonts w:hint="default"/>
        <w:b w:val="0"/>
        <w:i w:val="0"/>
        <w:color w:val="auto"/>
      </w:rPr>
    </w:lvl>
    <w:lvl w:ilvl="1">
      <w:start w:val="1"/>
      <w:numFmt w:val="decimal"/>
      <w:pStyle w:val="Style1"/>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056B18"/>
    <w:multiLevelType w:val="multilevel"/>
    <w:tmpl w:val="6DC2191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306015"/>
    <w:multiLevelType w:val="hybridMultilevel"/>
    <w:tmpl w:val="1F56A1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7615DC"/>
    <w:multiLevelType w:val="hybridMultilevel"/>
    <w:tmpl w:val="AEA47D30"/>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7" w15:restartNumberingAfterBreak="0">
    <w:nsid w:val="0EF90A80"/>
    <w:multiLevelType w:val="hybridMultilevel"/>
    <w:tmpl w:val="84C4B6C6"/>
    <w:lvl w:ilvl="0" w:tplc="46AA72B8">
      <w:start w:val="1"/>
      <w:numFmt w:val="decimal"/>
      <w:lvlText w:val="%1."/>
      <w:lvlJc w:val="left"/>
      <w:pPr>
        <w:ind w:left="720" w:hanging="360"/>
      </w:pPr>
      <w:rPr>
        <w:rFonts w:hint="default"/>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630AB0"/>
    <w:multiLevelType w:val="multilevel"/>
    <w:tmpl w:val="A8507754"/>
    <w:lvl w:ilvl="0">
      <w:start w:val="1"/>
      <w:numFmt w:val="decimal"/>
      <w:lvlText w:val="%1."/>
      <w:lvlJc w:val="left"/>
      <w:pPr>
        <w:ind w:left="436" w:hanging="360"/>
      </w:pPr>
      <w:rPr>
        <w:b/>
        <w:i w:val="0"/>
        <w:color w:val="auto"/>
      </w:rPr>
    </w:lvl>
    <w:lvl w:ilvl="1">
      <w:start w:val="1"/>
      <w:numFmt w:val="decimal"/>
      <w:isLgl/>
      <w:lvlText w:val="%1.%2."/>
      <w:lvlJc w:val="left"/>
      <w:pPr>
        <w:ind w:left="436" w:hanging="360"/>
      </w:pPr>
      <w:rPr>
        <w:rFonts w:hint="default"/>
        <w:b w:val="0"/>
        <w:i w:val="0"/>
        <w:color w:val="auto"/>
      </w:rPr>
    </w:lvl>
    <w:lvl w:ilvl="2">
      <w:start w:val="1"/>
      <w:numFmt w:val="decimal"/>
      <w:isLgl/>
      <w:lvlText w:val="%1.%2.%3."/>
      <w:lvlJc w:val="left"/>
      <w:pPr>
        <w:ind w:left="1288" w:hanging="720"/>
      </w:pPr>
      <w:rPr>
        <w:rFonts w:hint="default"/>
        <w:b w:val="0"/>
        <w:i w:val="0"/>
        <w:color w:val="auto"/>
      </w:rPr>
    </w:lvl>
    <w:lvl w:ilvl="3">
      <w:start w:val="1"/>
      <w:numFmt w:val="decimal"/>
      <w:isLgl/>
      <w:lvlText w:val="%1.%2.%3.%4."/>
      <w:lvlJc w:val="left"/>
      <w:pPr>
        <w:ind w:left="796" w:hanging="720"/>
      </w:pPr>
      <w:rPr>
        <w:rFonts w:hint="default"/>
        <w:b w:val="0"/>
      </w:rPr>
    </w:lvl>
    <w:lvl w:ilvl="4">
      <w:start w:val="1"/>
      <w:numFmt w:val="decimal"/>
      <w:isLgl/>
      <w:lvlText w:val="%1.%2.%3.%4.%5."/>
      <w:lvlJc w:val="left"/>
      <w:pPr>
        <w:ind w:left="1156" w:hanging="1080"/>
      </w:pPr>
      <w:rPr>
        <w:rFonts w:hint="default"/>
        <w:b w:val="0"/>
      </w:rPr>
    </w:lvl>
    <w:lvl w:ilvl="5">
      <w:start w:val="1"/>
      <w:numFmt w:val="decimal"/>
      <w:isLgl/>
      <w:lvlText w:val="%1.%2.%3.%4.%5.%6."/>
      <w:lvlJc w:val="left"/>
      <w:pPr>
        <w:ind w:left="1156" w:hanging="1080"/>
      </w:pPr>
      <w:rPr>
        <w:rFonts w:hint="default"/>
        <w:b/>
      </w:rPr>
    </w:lvl>
    <w:lvl w:ilvl="6">
      <w:start w:val="1"/>
      <w:numFmt w:val="decimal"/>
      <w:isLgl/>
      <w:lvlText w:val="%1.%2.%3.%4.%5.%6.%7."/>
      <w:lvlJc w:val="left"/>
      <w:pPr>
        <w:ind w:left="1516" w:hanging="1440"/>
      </w:pPr>
      <w:rPr>
        <w:rFonts w:hint="default"/>
        <w:b/>
      </w:rPr>
    </w:lvl>
    <w:lvl w:ilvl="7">
      <w:start w:val="1"/>
      <w:numFmt w:val="decimal"/>
      <w:isLgl/>
      <w:lvlText w:val="%1.%2.%3.%4.%5.%6.%7.%8."/>
      <w:lvlJc w:val="left"/>
      <w:pPr>
        <w:ind w:left="1516" w:hanging="1440"/>
      </w:pPr>
      <w:rPr>
        <w:rFonts w:hint="default"/>
        <w:b/>
      </w:rPr>
    </w:lvl>
    <w:lvl w:ilvl="8">
      <w:start w:val="1"/>
      <w:numFmt w:val="decimal"/>
      <w:isLgl/>
      <w:lvlText w:val="%1.%2.%3.%4.%5.%6.%7.%8.%9."/>
      <w:lvlJc w:val="left"/>
      <w:pPr>
        <w:ind w:left="1876" w:hanging="1800"/>
      </w:pPr>
      <w:rPr>
        <w:rFonts w:hint="default"/>
        <w:b/>
      </w:rPr>
    </w:lvl>
  </w:abstractNum>
  <w:abstractNum w:abstractNumId="9" w15:restartNumberingAfterBreak="0">
    <w:nsid w:val="10181E2F"/>
    <w:multiLevelType w:val="hybridMultilevel"/>
    <w:tmpl w:val="5232C6E4"/>
    <w:lvl w:ilvl="0" w:tplc="B6EAC4C6">
      <w:numFmt w:val="bullet"/>
      <w:lvlText w:val="-"/>
      <w:lvlJc w:val="left"/>
      <w:pPr>
        <w:ind w:left="1140" w:hanging="360"/>
      </w:pPr>
      <w:rPr>
        <w:rFonts w:ascii="Times New Roman" w:eastAsia="Times New Roman"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0" w15:restartNumberingAfterBreak="0">
    <w:nsid w:val="11D42F1C"/>
    <w:multiLevelType w:val="multilevel"/>
    <w:tmpl w:val="A040414E"/>
    <w:lvl w:ilvl="0">
      <w:start w:val="1"/>
      <w:numFmt w:val="decimal"/>
      <w:lvlText w:val="%1."/>
      <w:lvlJc w:val="left"/>
      <w:pPr>
        <w:ind w:left="720" w:hanging="360"/>
      </w:pPr>
      <w:rPr>
        <w:rFonts w:hint="default"/>
        <w:b/>
      </w:rPr>
    </w:lvl>
    <w:lvl w:ilvl="1">
      <w:start w:val="1"/>
      <w:numFmt w:val="decimal"/>
      <w:isLgl/>
      <w:lvlText w:val="%1.%2."/>
      <w:lvlJc w:val="left"/>
      <w:pPr>
        <w:ind w:left="1170" w:hanging="45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9D94377"/>
    <w:multiLevelType w:val="multilevel"/>
    <w:tmpl w:val="BA64FCDC"/>
    <w:lvl w:ilvl="0">
      <w:start w:val="1"/>
      <w:numFmt w:val="decimal"/>
      <w:lvlText w:val="%1."/>
      <w:lvlJc w:val="left"/>
      <w:pPr>
        <w:ind w:left="720" w:hanging="360"/>
      </w:pPr>
      <w:rPr>
        <w:rFonts w:hint="default"/>
        <w:b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C035DB0"/>
    <w:multiLevelType w:val="multilevel"/>
    <w:tmpl w:val="635E652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1283D65"/>
    <w:multiLevelType w:val="multilevel"/>
    <w:tmpl w:val="1122C2CE"/>
    <w:lvl w:ilvl="0">
      <w:start w:val="10"/>
      <w:numFmt w:val="decimal"/>
      <w:lvlText w:val="%1."/>
      <w:lvlJc w:val="left"/>
      <w:pPr>
        <w:ind w:left="405" w:hanging="405"/>
      </w:pPr>
      <w:rPr>
        <w:rFonts w:hint="default"/>
        <w:b/>
        <w:bCs/>
        <w:sz w:val="24"/>
        <w:szCs w:val="24"/>
      </w:rPr>
    </w:lvl>
    <w:lvl w:ilvl="1">
      <w:start w:val="1"/>
      <w:numFmt w:val="decimal"/>
      <w:lvlText w:val="%1.%2."/>
      <w:lvlJc w:val="left"/>
      <w:pPr>
        <w:ind w:left="405" w:hanging="405"/>
      </w:pPr>
      <w:rPr>
        <w:rFonts w:hint="default"/>
        <w:b w:val="0"/>
        <w:bCs w:val="0"/>
        <w:i w:val="0"/>
        <w:iCs w:val="0"/>
        <w:sz w:val="24"/>
        <w:szCs w:val="24"/>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720" w:hanging="720"/>
      </w:pPr>
      <w:rPr>
        <w:rFonts w:hint="default"/>
        <w:b w:val="0"/>
        <w:sz w:val="20"/>
      </w:rPr>
    </w:lvl>
    <w:lvl w:ilvl="4">
      <w:start w:val="1"/>
      <w:numFmt w:val="decimal"/>
      <w:lvlText w:val="%1.%2.%3.%4.%5."/>
      <w:lvlJc w:val="left"/>
      <w:pPr>
        <w:ind w:left="1080" w:hanging="1080"/>
      </w:pPr>
      <w:rPr>
        <w:rFonts w:hint="default"/>
        <w:b w:val="0"/>
        <w:sz w:val="20"/>
      </w:rPr>
    </w:lvl>
    <w:lvl w:ilvl="5">
      <w:start w:val="1"/>
      <w:numFmt w:val="decimal"/>
      <w:lvlText w:val="%1.%2.%3.%4.%5.%6."/>
      <w:lvlJc w:val="left"/>
      <w:pPr>
        <w:ind w:left="1080" w:hanging="1080"/>
      </w:pPr>
      <w:rPr>
        <w:rFonts w:hint="default"/>
        <w:b w:val="0"/>
        <w:sz w:val="20"/>
      </w:rPr>
    </w:lvl>
    <w:lvl w:ilvl="6">
      <w:start w:val="1"/>
      <w:numFmt w:val="decimal"/>
      <w:lvlText w:val="%1.%2.%3.%4.%5.%6.%7."/>
      <w:lvlJc w:val="left"/>
      <w:pPr>
        <w:ind w:left="1440" w:hanging="1440"/>
      </w:pPr>
      <w:rPr>
        <w:rFonts w:hint="default"/>
        <w:b w:val="0"/>
        <w:sz w:val="20"/>
      </w:rPr>
    </w:lvl>
    <w:lvl w:ilvl="7">
      <w:start w:val="1"/>
      <w:numFmt w:val="decimal"/>
      <w:lvlText w:val="%1.%2.%3.%4.%5.%6.%7.%8."/>
      <w:lvlJc w:val="left"/>
      <w:pPr>
        <w:ind w:left="1440" w:hanging="1440"/>
      </w:pPr>
      <w:rPr>
        <w:rFonts w:hint="default"/>
        <w:b w:val="0"/>
        <w:sz w:val="20"/>
      </w:rPr>
    </w:lvl>
    <w:lvl w:ilvl="8">
      <w:start w:val="1"/>
      <w:numFmt w:val="decimal"/>
      <w:lvlText w:val="%1.%2.%3.%4.%5.%6.%7.%8.%9."/>
      <w:lvlJc w:val="left"/>
      <w:pPr>
        <w:ind w:left="1800" w:hanging="1800"/>
      </w:pPr>
      <w:rPr>
        <w:rFonts w:hint="default"/>
        <w:b w:val="0"/>
        <w:sz w:val="20"/>
      </w:rPr>
    </w:lvl>
  </w:abstractNum>
  <w:abstractNum w:abstractNumId="14" w15:restartNumberingAfterBreak="0">
    <w:nsid w:val="212F4862"/>
    <w:multiLevelType w:val="hybridMultilevel"/>
    <w:tmpl w:val="96282748"/>
    <w:lvl w:ilvl="0" w:tplc="7A3A9916">
      <w:start w:val="1"/>
      <w:numFmt w:val="decimal"/>
      <w:lvlText w:val="%1."/>
      <w:lvlJc w:val="left"/>
      <w:pPr>
        <w:tabs>
          <w:tab w:val="num" w:pos="720"/>
        </w:tabs>
        <w:ind w:left="720" w:hanging="360"/>
      </w:pPr>
      <w:rPr>
        <w:rFonts w:hint="default"/>
        <w:b/>
        <w:i w:val="0"/>
      </w:rPr>
    </w:lvl>
    <w:lvl w:ilvl="1" w:tplc="C21E74D2">
      <w:start w:val="3"/>
      <w:numFmt w:val="decimal"/>
      <w:lvlText w:val="1.%2"/>
      <w:lvlJc w:val="left"/>
      <w:pPr>
        <w:tabs>
          <w:tab w:val="num" w:pos="1440"/>
        </w:tabs>
        <w:ind w:left="1440" w:hanging="360"/>
      </w:pPr>
      <w:rPr>
        <w:rFonts w:hint="default"/>
      </w:rPr>
    </w:lvl>
    <w:lvl w:ilvl="2" w:tplc="0426001B">
      <w:start w:val="1"/>
      <w:numFmt w:val="lowerRoman"/>
      <w:lvlText w:val="%3."/>
      <w:lvlJc w:val="right"/>
      <w:pPr>
        <w:tabs>
          <w:tab w:val="num" w:pos="2160"/>
        </w:tabs>
        <w:ind w:left="2160" w:hanging="180"/>
      </w:pPr>
    </w:lvl>
    <w:lvl w:ilvl="3" w:tplc="01FEB1EE">
      <w:start w:val="1"/>
      <w:numFmt w:val="decimal"/>
      <w:lvlText w:val="%4)"/>
      <w:lvlJc w:val="left"/>
      <w:pPr>
        <w:ind w:left="2880" w:hanging="360"/>
      </w:pPr>
      <w:rPr>
        <w:rFonts w:hint="default"/>
      </w:r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25C12344"/>
    <w:multiLevelType w:val="multilevel"/>
    <w:tmpl w:val="2F262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C177D0"/>
    <w:multiLevelType w:val="multilevel"/>
    <w:tmpl w:val="58CE5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812873"/>
    <w:multiLevelType w:val="multilevel"/>
    <w:tmpl w:val="0040DA14"/>
    <w:lvl w:ilvl="0">
      <w:start w:val="9"/>
      <w:numFmt w:val="decimal"/>
      <w:lvlText w:val="%1."/>
      <w:lvlJc w:val="left"/>
      <w:pPr>
        <w:ind w:left="360" w:hanging="360"/>
      </w:pPr>
      <w:rPr>
        <w:rFonts w:eastAsia="Calibri" w:hint="default"/>
      </w:rPr>
    </w:lvl>
    <w:lvl w:ilvl="1">
      <w:start w:val="5"/>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8" w15:restartNumberingAfterBreak="0">
    <w:nsid w:val="2B7C671D"/>
    <w:multiLevelType w:val="multilevel"/>
    <w:tmpl w:val="4300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954D79"/>
    <w:multiLevelType w:val="hybridMultilevel"/>
    <w:tmpl w:val="30CA3824"/>
    <w:lvl w:ilvl="0" w:tplc="0740A0DE">
      <w:start w:val="1"/>
      <w:numFmt w:val="lowerLetter"/>
      <w:lvlText w:val="%1."/>
      <w:lvlJc w:val="left"/>
      <w:pPr>
        <w:ind w:left="1211" w:hanging="360"/>
      </w:pPr>
      <w:rPr>
        <w:rFonts w:ascii="Times New Roman" w:eastAsia="Times New Roman" w:hAnsi="Times New Roman" w:cs="Times New Roman" w:hint="default"/>
        <w:b w:val="0"/>
        <w:bCs w:val="0"/>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20" w15:restartNumberingAfterBreak="0">
    <w:nsid w:val="381C474C"/>
    <w:multiLevelType w:val="hybridMultilevel"/>
    <w:tmpl w:val="005873B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40182B13"/>
    <w:multiLevelType w:val="multilevel"/>
    <w:tmpl w:val="CD70E140"/>
    <w:lvl w:ilvl="0">
      <w:start w:val="1"/>
      <w:numFmt w:val="upperRoman"/>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2" w15:restartNumberingAfterBreak="0">
    <w:nsid w:val="52B709A9"/>
    <w:multiLevelType w:val="hybridMultilevel"/>
    <w:tmpl w:val="82F80218"/>
    <w:lvl w:ilvl="0" w:tplc="EC622F36">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23" w15:restartNumberingAfterBreak="0">
    <w:nsid w:val="54BC07FA"/>
    <w:multiLevelType w:val="multilevel"/>
    <w:tmpl w:val="64546BEA"/>
    <w:lvl w:ilvl="0">
      <w:start w:val="1"/>
      <w:numFmt w:val="decimal"/>
      <w:lvlText w:val="%1."/>
      <w:lvlJc w:val="left"/>
      <w:pPr>
        <w:ind w:left="465" w:hanging="465"/>
      </w:pPr>
      <w:rPr>
        <w:rFonts w:hint="default"/>
      </w:rPr>
    </w:lvl>
    <w:lvl w:ilvl="1">
      <w:start w:val="1"/>
      <w:numFmt w:val="decimal"/>
      <w:lvlText w:val="%1.%2."/>
      <w:lvlJc w:val="left"/>
      <w:pPr>
        <w:ind w:left="891" w:hanging="46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596A09D0"/>
    <w:multiLevelType w:val="multilevel"/>
    <w:tmpl w:val="EBB4FEB4"/>
    <w:lvl w:ilvl="0">
      <w:start w:val="1"/>
      <w:numFmt w:val="decimal"/>
      <w:lvlText w:val="%1."/>
      <w:lvlJc w:val="left"/>
      <w:pPr>
        <w:ind w:left="360" w:hanging="360"/>
      </w:pPr>
      <w:rPr>
        <w:rFonts w:ascii="Times New Roman" w:hAnsi="Times New Roman" w:cs="Times New Roman" w:hint="default"/>
        <w:b w:val="0"/>
        <w:color w:val="auto"/>
        <w:sz w:val="24"/>
        <w:szCs w:val="24"/>
      </w:rPr>
    </w:lvl>
    <w:lvl w:ilvl="1">
      <w:start w:val="1"/>
      <w:numFmt w:val="decimal"/>
      <w:lvlText w:val="%1.%2."/>
      <w:lvlJc w:val="left"/>
      <w:pPr>
        <w:ind w:left="858" w:hanging="432"/>
      </w:pPr>
      <w:rPr>
        <w:rFonts w:hint="default"/>
        <w:b w:val="0"/>
        <w:bCs/>
        <w:i w:val="0"/>
        <w:i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D930A01"/>
    <w:multiLevelType w:val="multilevel"/>
    <w:tmpl w:val="D480DF30"/>
    <w:styleLink w:val="WWNum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8387E89"/>
    <w:multiLevelType w:val="multilevel"/>
    <w:tmpl w:val="4C6EAA2C"/>
    <w:styleLink w:val="WWNum33"/>
    <w:lvl w:ilvl="0">
      <w:start w:val="1"/>
      <w:numFmt w:val="decimal"/>
      <w:lvlText w:val="%1."/>
      <w:lvlJc w:val="left"/>
      <w:pPr>
        <w:ind w:left="1080" w:hanging="360"/>
      </w:pPr>
      <w:rPr>
        <w:rFonts w:eastAsia="Calibri"/>
        <w:b/>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684B53A4"/>
    <w:multiLevelType w:val="hybridMultilevel"/>
    <w:tmpl w:val="19F0633C"/>
    <w:lvl w:ilvl="0" w:tplc="A32C5B04">
      <w:start w:val="10"/>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8" w15:restartNumberingAfterBreak="0">
    <w:nsid w:val="6D802543"/>
    <w:multiLevelType w:val="multilevel"/>
    <w:tmpl w:val="6388DC1C"/>
    <w:lvl w:ilvl="0">
      <w:start w:val="1"/>
      <w:numFmt w:val="decimal"/>
      <w:lvlText w:val="%1."/>
      <w:lvlJc w:val="left"/>
      <w:pPr>
        <w:ind w:left="2771" w:hanging="360"/>
      </w:pPr>
      <w:rPr>
        <w:rFonts w:hint="default"/>
      </w:rPr>
    </w:lvl>
    <w:lvl w:ilvl="1">
      <w:start w:val="1"/>
      <w:numFmt w:val="decimal"/>
      <w:isLgl/>
      <w:lvlText w:val="%1.%2."/>
      <w:lvlJc w:val="left"/>
      <w:pPr>
        <w:ind w:left="928" w:hanging="360"/>
      </w:pPr>
      <w:rPr>
        <w:rFonts w:hint="default"/>
        <w:b w:val="0"/>
        <w:i w:val="0"/>
        <w:strike w:val="0"/>
        <w:sz w:val="24"/>
        <w:szCs w:val="24"/>
      </w:rPr>
    </w:lvl>
    <w:lvl w:ilvl="2">
      <w:start w:val="1"/>
      <w:numFmt w:val="decimal"/>
      <w:isLgl/>
      <w:lvlText w:val="%1.%2.%3."/>
      <w:lvlJc w:val="left"/>
      <w:pPr>
        <w:ind w:left="3414" w:hanging="720"/>
      </w:pPr>
      <w:rPr>
        <w:rFonts w:hint="default"/>
        <w:b w:val="0"/>
        <w:i w:val="0"/>
        <w:strike w:val="0"/>
        <w:color w:val="auto"/>
        <w:sz w:val="24"/>
        <w:szCs w:val="24"/>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324435211">
    <w:abstractNumId w:val="24"/>
  </w:num>
  <w:num w:numId="2" w16cid:durableId="513108064">
    <w:abstractNumId w:val="25"/>
  </w:num>
  <w:num w:numId="3" w16cid:durableId="1453479599">
    <w:abstractNumId w:val="26"/>
  </w:num>
  <w:num w:numId="4" w16cid:durableId="1395079072">
    <w:abstractNumId w:val="1"/>
  </w:num>
  <w:num w:numId="5" w16cid:durableId="11682097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9279627">
    <w:abstractNumId w:val="2"/>
  </w:num>
  <w:num w:numId="7" w16cid:durableId="765535050">
    <w:abstractNumId w:val="19"/>
    <w:lvlOverride w:ilvl="0">
      <w:startOverride w:val="1"/>
    </w:lvlOverride>
    <w:lvlOverride w:ilvl="1"/>
    <w:lvlOverride w:ilvl="2"/>
    <w:lvlOverride w:ilvl="3"/>
    <w:lvlOverride w:ilvl="4"/>
    <w:lvlOverride w:ilvl="5"/>
    <w:lvlOverride w:ilvl="6"/>
    <w:lvlOverride w:ilvl="7"/>
    <w:lvlOverride w:ilvl="8"/>
  </w:num>
  <w:num w:numId="8" w16cid:durableId="1302267358">
    <w:abstractNumId w:val="5"/>
  </w:num>
  <w:num w:numId="9" w16cid:durableId="2131392689">
    <w:abstractNumId w:val="27"/>
  </w:num>
  <w:num w:numId="10" w16cid:durableId="1708990447">
    <w:abstractNumId w:val="7"/>
  </w:num>
  <w:num w:numId="11" w16cid:durableId="346251334">
    <w:abstractNumId w:val="19"/>
  </w:num>
  <w:num w:numId="12" w16cid:durableId="1650286323">
    <w:abstractNumId w:val="6"/>
  </w:num>
  <w:num w:numId="13" w16cid:durableId="641038603">
    <w:abstractNumId w:val="15"/>
  </w:num>
  <w:num w:numId="14" w16cid:durableId="293408005">
    <w:abstractNumId w:val="18"/>
  </w:num>
  <w:num w:numId="15" w16cid:durableId="1206992090">
    <w:abstractNumId w:val="21"/>
  </w:num>
  <w:num w:numId="16" w16cid:durableId="1478648768">
    <w:abstractNumId w:val="8"/>
  </w:num>
  <w:num w:numId="17" w16cid:durableId="1621449685">
    <w:abstractNumId w:val="12"/>
  </w:num>
  <w:num w:numId="18" w16cid:durableId="971834380">
    <w:abstractNumId w:val="14"/>
  </w:num>
  <w:num w:numId="19" w16cid:durableId="250701233">
    <w:abstractNumId w:val="3"/>
  </w:num>
  <w:num w:numId="20" w16cid:durableId="1453940007">
    <w:abstractNumId w:val="22"/>
  </w:num>
  <w:num w:numId="21" w16cid:durableId="92551852">
    <w:abstractNumId w:val="16"/>
  </w:num>
  <w:num w:numId="22" w16cid:durableId="1314722410">
    <w:abstractNumId w:val="20"/>
  </w:num>
  <w:num w:numId="23" w16cid:durableId="964043764">
    <w:abstractNumId w:val="23"/>
  </w:num>
  <w:num w:numId="24" w16cid:durableId="452867750">
    <w:abstractNumId w:val="4"/>
  </w:num>
  <w:num w:numId="25" w16cid:durableId="478114610">
    <w:abstractNumId w:val="28"/>
  </w:num>
  <w:num w:numId="26" w16cid:durableId="774599387">
    <w:abstractNumId w:val="17"/>
  </w:num>
  <w:num w:numId="27" w16cid:durableId="1030570019">
    <w:abstractNumId w:val="10"/>
  </w:num>
  <w:num w:numId="28" w16cid:durableId="381172178">
    <w:abstractNumId w:val="13"/>
  </w:num>
  <w:num w:numId="29" w16cid:durableId="7177017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5541420">
    <w:abstractNumId w:val="9"/>
  </w:num>
  <w:num w:numId="31" w16cid:durableId="2136827115">
    <w:abstractNumId w:val="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556"/>
    <w:rsid w:val="000001F1"/>
    <w:rsid w:val="0000221D"/>
    <w:rsid w:val="00004486"/>
    <w:rsid w:val="000066DA"/>
    <w:rsid w:val="00006C65"/>
    <w:rsid w:val="00007A7F"/>
    <w:rsid w:val="00007AD9"/>
    <w:rsid w:val="0002147E"/>
    <w:rsid w:val="000247A8"/>
    <w:rsid w:val="0002742D"/>
    <w:rsid w:val="00027C59"/>
    <w:rsid w:val="00030D7F"/>
    <w:rsid w:val="00031959"/>
    <w:rsid w:val="00035DBC"/>
    <w:rsid w:val="000368BF"/>
    <w:rsid w:val="000412B2"/>
    <w:rsid w:val="00041E0E"/>
    <w:rsid w:val="0004240F"/>
    <w:rsid w:val="0004506D"/>
    <w:rsid w:val="00052183"/>
    <w:rsid w:val="0005222E"/>
    <w:rsid w:val="00053005"/>
    <w:rsid w:val="0005329A"/>
    <w:rsid w:val="00055F8B"/>
    <w:rsid w:val="000568FE"/>
    <w:rsid w:val="00056B62"/>
    <w:rsid w:val="000575A6"/>
    <w:rsid w:val="000637E3"/>
    <w:rsid w:val="0006570D"/>
    <w:rsid w:val="00066DCB"/>
    <w:rsid w:val="00066F47"/>
    <w:rsid w:val="00067284"/>
    <w:rsid w:val="00067407"/>
    <w:rsid w:val="0006773B"/>
    <w:rsid w:val="000721DF"/>
    <w:rsid w:val="00072CA9"/>
    <w:rsid w:val="00073462"/>
    <w:rsid w:val="000744C1"/>
    <w:rsid w:val="0007570F"/>
    <w:rsid w:val="00080320"/>
    <w:rsid w:val="00080E28"/>
    <w:rsid w:val="0008460D"/>
    <w:rsid w:val="00084E87"/>
    <w:rsid w:val="00084FEE"/>
    <w:rsid w:val="00092E98"/>
    <w:rsid w:val="0009410B"/>
    <w:rsid w:val="00096FF9"/>
    <w:rsid w:val="0009712A"/>
    <w:rsid w:val="000A1E8D"/>
    <w:rsid w:val="000A2F8F"/>
    <w:rsid w:val="000A3386"/>
    <w:rsid w:val="000A373D"/>
    <w:rsid w:val="000A4C34"/>
    <w:rsid w:val="000A5912"/>
    <w:rsid w:val="000A64F6"/>
    <w:rsid w:val="000A79FB"/>
    <w:rsid w:val="000B015C"/>
    <w:rsid w:val="000B065E"/>
    <w:rsid w:val="000B0E85"/>
    <w:rsid w:val="000B21E7"/>
    <w:rsid w:val="000B3076"/>
    <w:rsid w:val="000B5DCB"/>
    <w:rsid w:val="000B5E40"/>
    <w:rsid w:val="000C2B3E"/>
    <w:rsid w:val="000C32FC"/>
    <w:rsid w:val="000D00D1"/>
    <w:rsid w:val="000D29FD"/>
    <w:rsid w:val="000D59B6"/>
    <w:rsid w:val="000D5B15"/>
    <w:rsid w:val="000E0694"/>
    <w:rsid w:val="000E07DD"/>
    <w:rsid w:val="000E2E93"/>
    <w:rsid w:val="000E5C95"/>
    <w:rsid w:val="000F1A26"/>
    <w:rsid w:val="000F31A5"/>
    <w:rsid w:val="000F37BF"/>
    <w:rsid w:val="000F3B0E"/>
    <w:rsid w:val="000F6E76"/>
    <w:rsid w:val="000F7113"/>
    <w:rsid w:val="001007E1"/>
    <w:rsid w:val="00104560"/>
    <w:rsid w:val="00105E95"/>
    <w:rsid w:val="001126F2"/>
    <w:rsid w:val="00112F14"/>
    <w:rsid w:val="00113539"/>
    <w:rsid w:val="00113ED2"/>
    <w:rsid w:val="00113FD7"/>
    <w:rsid w:val="001141BC"/>
    <w:rsid w:val="001159D8"/>
    <w:rsid w:val="001177BA"/>
    <w:rsid w:val="0012106E"/>
    <w:rsid w:val="0012262A"/>
    <w:rsid w:val="00122D3C"/>
    <w:rsid w:val="00122DA3"/>
    <w:rsid w:val="00124158"/>
    <w:rsid w:val="00134D2E"/>
    <w:rsid w:val="001358B4"/>
    <w:rsid w:val="00136743"/>
    <w:rsid w:val="001407EE"/>
    <w:rsid w:val="00140967"/>
    <w:rsid w:val="001414CF"/>
    <w:rsid w:val="00142C72"/>
    <w:rsid w:val="00143B1C"/>
    <w:rsid w:val="00144292"/>
    <w:rsid w:val="001456EA"/>
    <w:rsid w:val="00146FF6"/>
    <w:rsid w:val="001509E4"/>
    <w:rsid w:val="00151A5D"/>
    <w:rsid w:val="00152568"/>
    <w:rsid w:val="00154958"/>
    <w:rsid w:val="00154E94"/>
    <w:rsid w:val="00154F3F"/>
    <w:rsid w:val="00155DCA"/>
    <w:rsid w:val="00160462"/>
    <w:rsid w:val="00166239"/>
    <w:rsid w:val="001718AD"/>
    <w:rsid w:val="0017771F"/>
    <w:rsid w:val="0018294A"/>
    <w:rsid w:val="00183F0C"/>
    <w:rsid w:val="0018475E"/>
    <w:rsid w:val="00187711"/>
    <w:rsid w:val="001908C7"/>
    <w:rsid w:val="00191FC4"/>
    <w:rsid w:val="0019228A"/>
    <w:rsid w:val="00192697"/>
    <w:rsid w:val="00192706"/>
    <w:rsid w:val="00195463"/>
    <w:rsid w:val="0019562F"/>
    <w:rsid w:val="00196566"/>
    <w:rsid w:val="00197196"/>
    <w:rsid w:val="00197C2C"/>
    <w:rsid w:val="001A186A"/>
    <w:rsid w:val="001A30E8"/>
    <w:rsid w:val="001A328C"/>
    <w:rsid w:val="001A4B20"/>
    <w:rsid w:val="001A6117"/>
    <w:rsid w:val="001B0EE6"/>
    <w:rsid w:val="001B1132"/>
    <w:rsid w:val="001B4C59"/>
    <w:rsid w:val="001B5E4F"/>
    <w:rsid w:val="001C052D"/>
    <w:rsid w:val="001C2368"/>
    <w:rsid w:val="001C5109"/>
    <w:rsid w:val="001C55ED"/>
    <w:rsid w:val="001D1C28"/>
    <w:rsid w:val="001D2331"/>
    <w:rsid w:val="001D5AAC"/>
    <w:rsid w:val="001D644B"/>
    <w:rsid w:val="001D7BD1"/>
    <w:rsid w:val="001E0599"/>
    <w:rsid w:val="001E0BBD"/>
    <w:rsid w:val="001E21A4"/>
    <w:rsid w:val="001E27D8"/>
    <w:rsid w:val="001E3E23"/>
    <w:rsid w:val="001E50F8"/>
    <w:rsid w:val="001E78C1"/>
    <w:rsid w:val="001F1342"/>
    <w:rsid w:val="001F514D"/>
    <w:rsid w:val="001F5A2B"/>
    <w:rsid w:val="001F7E6B"/>
    <w:rsid w:val="002000DC"/>
    <w:rsid w:val="00201588"/>
    <w:rsid w:val="00207E75"/>
    <w:rsid w:val="0021117C"/>
    <w:rsid w:val="0021173F"/>
    <w:rsid w:val="00214DB2"/>
    <w:rsid w:val="00215201"/>
    <w:rsid w:val="002162EF"/>
    <w:rsid w:val="002232C0"/>
    <w:rsid w:val="002235D1"/>
    <w:rsid w:val="0022415B"/>
    <w:rsid w:val="00226678"/>
    <w:rsid w:val="00226E40"/>
    <w:rsid w:val="002343AF"/>
    <w:rsid w:val="00240D97"/>
    <w:rsid w:val="002417FD"/>
    <w:rsid w:val="002435E9"/>
    <w:rsid w:val="002441EF"/>
    <w:rsid w:val="002475B3"/>
    <w:rsid w:val="00247AE0"/>
    <w:rsid w:val="002502E5"/>
    <w:rsid w:val="00250861"/>
    <w:rsid w:val="0025168D"/>
    <w:rsid w:val="0025593B"/>
    <w:rsid w:val="002568BC"/>
    <w:rsid w:val="00256E2E"/>
    <w:rsid w:val="00261C31"/>
    <w:rsid w:val="00265258"/>
    <w:rsid w:val="00265535"/>
    <w:rsid w:val="00265A39"/>
    <w:rsid w:val="002676C5"/>
    <w:rsid w:val="002763B9"/>
    <w:rsid w:val="00277A8C"/>
    <w:rsid w:val="00280D8D"/>
    <w:rsid w:val="002815B5"/>
    <w:rsid w:val="0028278E"/>
    <w:rsid w:val="00282B31"/>
    <w:rsid w:val="00284113"/>
    <w:rsid w:val="00286167"/>
    <w:rsid w:val="0028656B"/>
    <w:rsid w:val="00287149"/>
    <w:rsid w:val="0028766B"/>
    <w:rsid w:val="00290E77"/>
    <w:rsid w:val="00290F98"/>
    <w:rsid w:val="00291D9F"/>
    <w:rsid w:val="002A246C"/>
    <w:rsid w:val="002A4480"/>
    <w:rsid w:val="002A6764"/>
    <w:rsid w:val="002A6FF0"/>
    <w:rsid w:val="002B126F"/>
    <w:rsid w:val="002B2E73"/>
    <w:rsid w:val="002B3913"/>
    <w:rsid w:val="002B740C"/>
    <w:rsid w:val="002B7B09"/>
    <w:rsid w:val="002C0B97"/>
    <w:rsid w:val="002C4037"/>
    <w:rsid w:val="002D26C6"/>
    <w:rsid w:val="002D4C4C"/>
    <w:rsid w:val="002D5AA6"/>
    <w:rsid w:val="002D65A9"/>
    <w:rsid w:val="002D699E"/>
    <w:rsid w:val="002D71DE"/>
    <w:rsid w:val="002E0789"/>
    <w:rsid w:val="002E2461"/>
    <w:rsid w:val="002E374D"/>
    <w:rsid w:val="002E398E"/>
    <w:rsid w:val="002E554B"/>
    <w:rsid w:val="002F039A"/>
    <w:rsid w:val="002F2CD0"/>
    <w:rsid w:val="002F360F"/>
    <w:rsid w:val="002F5A76"/>
    <w:rsid w:val="00303A8A"/>
    <w:rsid w:val="00304B9A"/>
    <w:rsid w:val="00306B0A"/>
    <w:rsid w:val="003076DF"/>
    <w:rsid w:val="00311961"/>
    <w:rsid w:val="003119D8"/>
    <w:rsid w:val="00311CC7"/>
    <w:rsid w:val="003126B6"/>
    <w:rsid w:val="00312C9F"/>
    <w:rsid w:val="003161B5"/>
    <w:rsid w:val="00321A1E"/>
    <w:rsid w:val="003225E9"/>
    <w:rsid w:val="00322EBE"/>
    <w:rsid w:val="003231D2"/>
    <w:rsid w:val="00325562"/>
    <w:rsid w:val="0032739A"/>
    <w:rsid w:val="00327CE3"/>
    <w:rsid w:val="00332202"/>
    <w:rsid w:val="003358B3"/>
    <w:rsid w:val="00335AEC"/>
    <w:rsid w:val="00337A4A"/>
    <w:rsid w:val="0034204B"/>
    <w:rsid w:val="00345ADE"/>
    <w:rsid w:val="00346AE5"/>
    <w:rsid w:val="003472A1"/>
    <w:rsid w:val="003507F7"/>
    <w:rsid w:val="00351D69"/>
    <w:rsid w:val="00353E66"/>
    <w:rsid w:val="00354696"/>
    <w:rsid w:val="003563B2"/>
    <w:rsid w:val="00356EF9"/>
    <w:rsid w:val="00357029"/>
    <w:rsid w:val="0035756A"/>
    <w:rsid w:val="00357C95"/>
    <w:rsid w:val="0036229C"/>
    <w:rsid w:val="003631E3"/>
    <w:rsid w:val="00364123"/>
    <w:rsid w:val="003649E2"/>
    <w:rsid w:val="0036601D"/>
    <w:rsid w:val="00366A9A"/>
    <w:rsid w:val="0037108D"/>
    <w:rsid w:val="003724E0"/>
    <w:rsid w:val="00372FC8"/>
    <w:rsid w:val="00373D4C"/>
    <w:rsid w:val="003753C9"/>
    <w:rsid w:val="00376586"/>
    <w:rsid w:val="00376DA6"/>
    <w:rsid w:val="00377E8F"/>
    <w:rsid w:val="003833AB"/>
    <w:rsid w:val="00384F95"/>
    <w:rsid w:val="00386C8B"/>
    <w:rsid w:val="00386ED8"/>
    <w:rsid w:val="00387D2B"/>
    <w:rsid w:val="00395158"/>
    <w:rsid w:val="00395BBE"/>
    <w:rsid w:val="0039628D"/>
    <w:rsid w:val="00397031"/>
    <w:rsid w:val="003975C3"/>
    <w:rsid w:val="003A477E"/>
    <w:rsid w:val="003A6078"/>
    <w:rsid w:val="003A6DEA"/>
    <w:rsid w:val="003B0484"/>
    <w:rsid w:val="003B0593"/>
    <w:rsid w:val="003B08F4"/>
    <w:rsid w:val="003B585C"/>
    <w:rsid w:val="003C0457"/>
    <w:rsid w:val="003C048F"/>
    <w:rsid w:val="003C50FE"/>
    <w:rsid w:val="003C579A"/>
    <w:rsid w:val="003D2136"/>
    <w:rsid w:val="003D2511"/>
    <w:rsid w:val="003D294D"/>
    <w:rsid w:val="003D542A"/>
    <w:rsid w:val="003D5AFD"/>
    <w:rsid w:val="003D7952"/>
    <w:rsid w:val="003E1933"/>
    <w:rsid w:val="003E2863"/>
    <w:rsid w:val="003E2C19"/>
    <w:rsid w:val="003E3A9A"/>
    <w:rsid w:val="003E4A06"/>
    <w:rsid w:val="003F0F8A"/>
    <w:rsid w:val="003F2BB9"/>
    <w:rsid w:val="003F2BE2"/>
    <w:rsid w:val="003F3160"/>
    <w:rsid w:val="003F3D40"/>
    <w:rsid w:val="003F3DEA"/>
    <w:rsid w:val="003F575E"/>
    <w:rsid w:val="004015FE"/>
    <w:rsid w:val="00404D77"/>
    <w:rsid w:val="00404FA5"/>
    <w:rsid w:val="00405A48"/>
    <w:rsid w:val="004069B2"/>
    <w:rsid w:val="00407608"/>
    <w:rsid w:val="0041082A"/>
    <w:rsid w:val="00410A28"/>
    <w:rsid w:val="004114F9"/>
    <w:rsid w:val="00412748"/>
    <w:rsid w:val="00416E90"/>
    <w:rsid w:val="004173AC"/>
    <w:rsid w:val="00420A10"/>
    <w:rsid w:val="00423172"/>
    <w:rsid w:val="00427280"/>
    <w:rsid w:val="00430679"/>
    <w:rsid w:val="00431BAA"/>
    <w:rsid w:val="0043259C"/>
    <w:rsid w:val="00433B56"/>
    <w:rsid w:val="00433E8A"/>
    <w:rsid w:val="00435E2C"/>
    <w:rsid w:val="0043696F"/>
    <w:rsid w:val="00440748"/>
    <w:rsid w:val="004411D0"/>
    <w:rsid w:val="00442A34"/>
    <w:rsid w:val="00442F9D"/>
    <w:rsid w:val="00445C4E"/>
    <w:rsid w:val="00450236"/>
    <w:rsid w:val="004548CD"/>
    <w:rsid w:val="004564BB"/>
    <w:rsid w:val="00461DF9"/>
    <w:rsid w:val="004623BB"/>
    <w:rsid w:val="004624B7"/>
    <w:rsid w:val="00463E8B"/>
    <w:rsid w:val="004642B5"/>
    <w:rsid w:val="00470EEB"/>
    <w:rsid w:val="0047439F"/>
    <w:rsid w:val="004743DB"/>
    <w:rsid w:val="00474C90"/>
    <w:rsid w:val="00480A9D"/>
    <w:rsid w:val="00480C8C"/>
    <w:rsid w:val="00483E5A"/>
    <w:rsid w:val="00484C64"/>
    <w:rsid w:val="00487CA2"/>
    <w:rsid w:val="0049552D"/>
    <w:rsid w:val="004962DF"/>
    <w:rsid w:val="004A504E"/>
    <w:rsid w:val="004A7616"/>
    <w:rsid w:val="004A7B6A"/>
    <w:rsid w:val="004B2058"/>
    <w:rsid w:val="004B20C5"/>
    <w:rsid w:val="004B3433"/>
    <w:rsid w:val="004B352C"/>
    <w:rsid w:val="004B55BC"/>
    <w:rsid w:val="004C08DB"/>
    <w:rsid w:val="004C305C"/>
    <w:rsid w:val="004C3672"/>
    <w:rsid w:val="004C52F6"/>
    <w:rsid w:val="004C6BBE"/>
    <w:rsid w:val="004D04CD"/>
    <w:rsid w:val="004D084F"/>
    <w:rsid w:val="004D18A2"/>
    <w:rsid w:val="004D1EEC"/>
    <w:rsid w:val="004D2B8A"/>
    <w:rsid w:val="004D3B95"/>
    <w:rsid w:val="004D3E1B"/>
    <w:rsid w:val="004D4088"/>
    <w:rsid w:val="004D54C8"/>
    <w:rsid w:val="004D6EB8"/>
    <w:rsid w:val="004E2E5F"/>
    <w:rsid w:val="004E35D8"/>
    <w:rsid w:val="004E5B67"/>
    <w:rsid w:val="004E7509"/>
    <w:rsid w:val="004E75F4"/>
    <w:rsid w:val="004E7A19"/>
    <w:rsid w:val="004F0622"/>
    <w:rsid w:val="004F2EE8"/>
    <w:rsid w:val="004F326F"/>
    <w:rsid w:val="004F3D01"/>
    <w:rsid w:val="004F471E"/>
    <w:rsid w:val="004F720F"/>
    <w:rsid w:val="004F783A"/>
    <w:rsid w:val="004F7942"/>
    <w:rsid w:val="00500593"/>
    <w:rsid w:val="00500F73"/>
    <w:rsid w:val="0050427E"/>
    <w:rsid w:val="00504D34"/>
    <w:rsid w:val="00505688"/>
    <w:rsid w:val="0050770C"/>
    <w:rsid w:val="00511126"/>
    <w:rsid w:val="00515D31"/>
    <w:rsid w:val="00517108"/>
    <w:rsid w:val="005203C0"/>
    <w:rsid w:val="00520A0F"/>
    <w:rsid w:val="005225B7"/>
    <w:rsid w:val="005238D9"/>
    <w:rsid w:val="00524BCE"/>
    <w:rsid w:val="0053007C"/>
    <w:rsid w:val="00530870"/>
    <w:rsid w:val="00530BE8"/>
    <w:rsid w:val="00530DE0"/>
    <w:rsid w:val="00531C72"/>
    <w:rsid w:val="005323FF"/>
    <w:rsid w:val="005353A5"/>
    <w:rsid w:val="00535A37"/>
    <w:rsid w:val="00536C3E"/>
    <w:rsid w:val="00541F6B"/>
    <w:rsid w:val="0054402B"/>
    <w:rsid w:val="00547472"/>
    <w:rsid w:val="005513F1"/>
    <w:rsid w:val="0055319A"/>
    <w:rsid w:val="005553CE"/>
    <w:rsid w:val="00565435"/>
    <w:rsid w:val="00567F30"/>
    <w:rsid w:val="0057102B"/>
    <w:rsid w:val="005744D4"/>
    <w:rsid w:val="00575CA8"/>
    <w:rsid w:val="005779A3"/>
    <w:rsid w:val="00577BDA"/>
    <w:rsid w:val="00583167"/>
    <w:rsid w:val="0058376B"/>
    <w:rsid w:val="00584CD6"/>
    <w:rsid w:val="00584D46"/>
    <w:rsid w:val="00586F51"/>
    <w:rsid w:val="00592B4E"/>
    <w:rsid w:val="00593361"/>
    <w:rsid w:val="00595BEB"/>
    <w:rsid w:val="00597876"/>
    <w:rsid w:val="005A4663"/>
    <w:rsid w:val="005A5A8A"/>
    <w:rsid w:val="005B011B"/>
    <w:rsid w:val="005B28E8"/>
    <w:rsid w:val="005B2AC2"/>
    <w:rsid w:val="005B64FF"/>
    <w:rsid w:val="005C0B0D"/>
    <w:rsid w:val="005C1514"/>
    <w:rsid w:val="005C1721"/>
    <w:rsid w:val="005C3D3B"/>
    <w:rsid w:val="005C4A78"/>
    <w:rsid w:val="005C5A9D"/>
    <w:rsid w:val="005C5F3D"/>
    <w:rsid w:val="005C67C7"/>
    <w:rsid w:val="005C6942"/>
    <w:rsid w:val="005C695D"/>
    <w:rsid w:val="005C70F8"/>
    <w:rsid w:val="005D1A6F"/>
    <w:rsid w:val="005D40D9"/>
    <w:rsid w:val="005D5EA7"/>
    <w:rsid w:val="005D6990"/>
    <w:rsid w:val="005D7B0C"/>
    <w:rsid w:val="005E6BBB"/>
    <w:rsid w:val="005E7E7F"/>
    <w:rsid w:val="005F02FE"/>
    <w:rsid w:val="005F150E"/>
    <w:rsid w:val="005F15B0"/>
    <w:rsid w:val="005F4683"/>
    <w:rsid w:val="005F62F5"/>
    <w:rsid w:val="0060344E"/>
    <w:rsid w:val="006037BC"/>
    <w:rsid w:val="00604534"/>
    <w:rsid w:val="0060695B"/>
    <w:rsid w:val="00606A14"/>
    <w:rsid w:val="00606F0C"/>
    <w:rsid w:val="00610D97"/>
    <w:rsid w:val="00611A5E"/>
    <w:rsid w:val="00612B39"/>
    <w:rsid w:val="00615DBD"/>
    <w:rsid w:val="00617F6D"/>
    <w:rsid w:val="00621039"/>
    <w:rsid w:val="00621A40"/>
    <w:rsid w:val="00622342"/>
    <w:rsid w:val="00622733"/>
    <w:rsid w:val="00622DC9"/>
    <w:rsid w:val="00623EA4"/>
    <w:rsid w:val="00624EBA"/>
    <w:rsid w:val="00625601"/>
    <w:rsid w:val="00631062"/>
    <w:rsid w:val="00631226"/>
    <w:rsid w:val="00631294"/>
    <w:rsid w:val="00631D0A"/>
    <w:rsid w:val="00631F3D"/>
    <w:rsid w:val="00634D18"/>
    <w:rsid w:val="00634E71"/>
    <w:rsid w:val="00637BEB"/>
    <w:rsid w:val="00640E29"/>
    <w:rsid w:val="00642C81"/>
    <w:rsid w:val="0064387A"/>
    <w:rsid w:val="00644AEC"/>
    <w:rsid w:val="006469E4"/>
    <w:rsid w:val="00646B53"/>
    <w:rsid w:val="00646BB2"/>
    <w:rsid w:val="00646C65"/>
    <w:rsid w:val="00647DA2"/>
    <w:rsid w:val="0065078D"/>
    <w:rsid w:val="0065277C"/>
    <w:rsid w:val="006531DC"/>
    <w:rsid w:val="0065334C"/>
    <w:rsid w:val="006537A9"/>
    <w:rsid w:val="006561EE"/>
    <w:rsid w:val="006577B0"/>
    <w:rsid w:val="0065788E"/>
    <w:rsid w:val="006579DC"/>
    <w:rsid w:val="00660249"/>
    <w:rsid w:val="00660405"/>
    <w:rsid w:val="00660E88"/>
    <w:rsid w:val="00661AE3"/>
    <w:rsid w:val="00662AD5"/>
    <w:rsid w:val="00662E9E"/>
    <w:rsid w:val="00663497"/>
    <w:rsid w:val="00667206"/>
    <w:rsid w:val="00667219"/>
    <w:rsid w:val="00670AB2"/>
    <w:rsid w:val="00671EFE"/>
    <w:rsid w:val="00676A9D"/>
    <w:rsid w:val="00680D9C"/>
    <w:rsid w:val="00682438"/>
    <w:rsid w:val="00682F32"/>
    <w:rsid w:val="00683FB0"/>
    <w:rsid w:val="00684C58"/>
    <w:rsid w:val="00687CCC"/>
    <w:rsid w:val="006906DC"/>
    <w:rsid w:val="006909AB"/>
    <w:rsid w:val="00690FF3"/>
    <w:rsid w:val="00691E5E"/>
    <w:rsid w:val="00693B40"/>
    <w:rsid w:val="0069785F"/>
    <w:rsid w:val="006A2053"/>
    <w:rsid w:val="006A64F3"/>
    <w:rsid w:val="006A712E"/>
    <w:rsid w:val="006B003D"/>
    <w:rsid w:val="006B0F6F"/>
    <w:rsid w:val="006B1AF6"/>
    <w:rsid w:val="006B2E8A"/>
    <w:rsid w:val="006C0B6F"/>
    <w:rsid w:val="006C49EA"/>
    <w:rsid w:val="006C63F6"/>
    <w:rsid w:val="006C7333"/>
    <w:rsid w:val="006D06A2"/>
    <w:rsid w:val="006D0E99"/>
    <w:rsid w:val="006D20BC"/>
    <w:rsid w:val="006D37BB"/>
    <w:rsid w:val="006D68DF"/>
    <w:rsid w:val="006D752A"/>
    <w:rsid w:val="006E3210"/>
    <w:rsid w:val="006E42FB"/>
    <w:rsid w:val="006E4703"/>
    <w:rsid w:val="006E6CA2"/>
    <w:rsid w:val="006F152A"/>
    <w:rsid w:val="006F6920"/>
    <w:rsid w:val="006F704E"/>
    <w:rsid w:val="006F7CBA"/>
    <w:rsid w:val="007010EA"/>
    <w:rsid w:val="007012AC"/>
    <w:rsid w:val="00703B2D"/>
    <w:rsid w:val="00703CDB"/>
    <w:rsid w:val="00704358"/>
    <w:rsid w:val="007047A2"/>
    <w:rsid w:val="007072C8"/>
    <w:rsid w:val="0070747B"/>
    <w:rsid w:val="00711B8B"/>
    <w:rsid w:val="007121F1"/>
    <w:rsid w:val="00721CE5"/>
    <w:rsid w:val="00722716"/>
    <w:rsid w:val="007267BA"/>
    <w:rsid w:val="00726B74"/>
    <w:rsid w:val="0072744C"/>
    <w:rsid w:val="00730727"/>
    <w:rsid w:val="00730777"/>
    <w:rsid w:val="007340C3"/>
    <w:rsid w:val="00734240"/>
    <w:rsid w:val="00735FB7"/>
    <w:rsid w:val="00737793"/>
    <w:rsid w:val="007401AD"/>
    <w:rsid w:val="007409DB"/>
    <w:rsid w:val="007411A1"/>
    <w:rsid w:val="00742216"/>
    <w:rsid w:val="00742B97"/>
    <w:rsid w:val="00745941"/>
    <w:rsid w:val="00750463"/>
    <w:rsid w:val="00751BF6"/>
    <w:rsid w:val="007539EC"/>
    <w:rsid w:val="00754416"/>
    <w:rsid w:val="00754593"/>
    <w:rsid w:val="007547BC"/>
    <w:rsid w:val="007601DB"/>
    <w:rsid w:val="00760845"/>
    <w:rsid w:val="00761CEC"/>
    <w:rsid w:val="00763B25"/>
    <w:rsid w:val="00765AD3"/>
    <w:rsid w:val="00765E7F"/>
    <w:rsid w:val="007676D6"/>
    <w:rsid w:val="00771362"/>
    <w:rsid w:val="007723C4"/>
    <w:rsid w:val="00772A73"/>
    <w:rsid w:val="007774A0"/>
    <w:rsid w:val="00780B34"/>
    <w:rsid w:val="007829A4"/>
    <w:rsid w:val="007838E4"/>
    <w:rsid w:val="00783961"/>
    <w:rsid w:val="00786CB0"/>
    <w:rsid w:val="00787B54"/>
    <w:rsid w:val="00790750"/>
    <w:rsid w:val="00790891"/>
    <w:rsid w:val="00791849"/>
    <w:rsid w:val="00793CD1"/>
    <w:rsid w:val="007960D8"/>
    <w:rsid w:val="007A2D06"/>
    <w:rsid w:val="007A6695"/>
    <w:rsid w:val="007A7B62"/>
    <w:rsid w:val="007B21C4"/>
    <w:rsid w:val="007B21F7"/>
    <w:rsid w:val="007B39B4"/>
    <w:rsid w:val="007B5CFE"/>
    <w:rsid w:val="007C10E2"/>
    <w:rsid w:val="007C4834"/>
    <w:rsid w:val="007C4C5D"/>
    <w:rsid w:val="007C4D23"/>
    <w:rsid w:val="007C5A2D"/>
    <w:rsid w:val="007C7C07"/>
    <w:rsid w:val="007D09BB"/>
    <w:rsid w:val="007D41C1"/>
    <w:rsid w:val="007D7126"/>
    <w:rsid w:val="007D7F0B"/>
    <w:rsid w:val="007E01CE"/>
    <w:rsid w:val="007E0462"/>
    <w:rsid w:val="007E081C"/>
    <w:rsid w:val="007E0E31"/>
    <w:rsid w:val="007E138F"/>
    <w:rsid w:val="007F09FB"/>
    <w:rsid w:val="007F1AC9"/>
    <w:rsid w:val="007F27B8"/>
    <w:rsid w:val="007F3DF1"/>
    <w:rsid w:val="007F4647"/>
    <w:rsid w:val="007F4F8B"/>
    <w:rsid w:val="007F59A0"/>
    <w:rsid w:val="007F636C"/>
    <w:rsid w:val="00801DFF"/>
    <w:rsid w:val="00802E04"/>
    <w:rsid w:val="008046AB"/>
    <w:rsid w:val="00804CDD"/>
    <w:rsid w:val="00805701"/>
    <w:rsid w:val="00817019"/>
    <w:rsid w:val="008212EA"/>
    <w:rsid w:val="00821560"/>
    <w:rsid w:val="008253FC"/>
    <w:rsid w:val="0083125F"/>
    <w:rsid w:val="00831C90"/>
    <w:rsid w:val="0083220B"/>
    <w:rsid w:val="008326B6"/>
    <w:rsid w:val="00833D44"/>
    <w:rsid w:val="00834717"/>
    <w:rsid w:val="00834B85"/>
    <w:rsid w:val="00834F8D"/>
    <w:rsid w:val="0084421B"/>
    <w:rsid w:val="0084424C"/>
    <w:rsid w:val="0084618C"/>
    <w:rsid w:val="00846257"/>
    <w:rsid w:val="00847FE9"/>
    <w:rsid w:val="00853082"/>
    <w:rsid w:val="00853C35"/>
    <w:rsid w:val="00854D9C"/>
    <w:rsid w:val="008561AE"/>
    <w:rsid w:val="00857338"/>
    <w:rsid w:val="008606DB"/>
    <w:rsid w:val="008638CD"/>
    <w:rsid w:val="0086393F"/>
    <w:rsid w:val="008648AA"/>
    <w:rsid w:val="008654C2"/>
    <w:rsid w:val="008655D1"/>
    <w:rsid w:val="00866504"/>
    <w:rsid w:val="0086782B"/>
    <w:rsid w:val="0087378C"/>
    <w:rsid w:val="008754D5"/>
    <w:rsid w:val="00880AD6"/>
    <w:rsid w:val="00884428"/>
    <w:rsid w:val="00884817"/>
    <w:rsid w:val="00886017"/>
    <w:rsid w:val="008900E9"/>
    <w:rsid w:val="008908BC"/>
    <w:rsid w:val="00891443"/>
    <w:rsid w:val="00891CA0"/>
    <w:rsid w:val="008947D5"/>
    <w:rsid w:val="008A1995"/>
    <w:rsid w:val="008A1E6B"/>
    <w:rsid w:val="008A35BD"/>
    <w:rsid w:val="008A5D60"/>
    <w:rsid w:val="008A5F56"/>
    <w:rsid w:val="008A6871"/>
    <w:rsid w:val="008B0F32"/>
    <w:rsid w:val="008B2666"/>
    <w:rsid w:val="008B4D23"/>
    <w:rsid w:val="008B6B26"/>
    <w:rsid w:val="008B7FEB"/>
    <w:rsid w:val="008C0245"/>
    <w:rsid w:val="008C05BF"/>
    <w:rsid w:val="008C1365"/>
    <w:rsid w:val="008C3A54"/>
    <w:rsid w:val="008C48A3"/>
    <w:rsid w:val="008C6FD4"/>
    <w:rsid w:val="008D2C0B"/>
    <w:rsid w:val="008D4F54"/>
    <w:rsid w:val="008E0BE2"/>
    <w:rsid w:val="008E64E6"/>
    <w:rsid w:val="008F0F63"/>
    <w:rsid w:val="008F1677"/>
    <w:rsid w:val="008F3F3D"/>
    <w:rsid w:val="008F4E06"/>
    <w:rsid w:val="008F7E44"/>
    <w:rsid w:val="00902625"/>
    <w:rsid w:val="009059C9"/>
    <w:rsid w:val="0090787C"/>
    <w:rsid w:val="00911004"/>
    <w:rsid w:val="00911722"/>
    <w:rsid w:val="00915548"/>
    <w:rsid w:val="0091577D"/>
    <w:rsid w:val="00916453"/>
    <w:rsid w:val="00916E8F"/>
    <w:rsid w:val="009172F7"/>
    <w:rsid w:val="00917CD1"/>
    <w:rsid w:val="00917F6A"/>
    <w:rsid w:val="0092058E"/>
    <w:rsid w:val="00920F24"/>
    <w:rsid w:val="00923BA2"/>
    <w:rsid w:val="00924495"/>
    <w:rsid w:val="00924A44"/>
    <w:rsid w:val="00927916"/>
    <w:rsid w:val="00933381"/>
    <w:rsid w:val="009343A4"/>
    <w:rsid w:val="00937FFE"/>
    <w:rsid w:val="00943597"/>
    <w:rsid w:val="0094439E"/>
    <w:rsid w:val="0094798A"/>
    <w:rsid w:val="00955CFB"/>
    <w:rsid w:val="00956E0E"/>
    <w:rsid w:val="00961B26"/>
    <w:rsid w:val="00962142"/>
    <w:rsid w:val="00962D6B"/>
    <w:rsid w:val="00964DC7"/>
    <w:rsid w:val="00967A60"/>
    <w:rsid w:val="00967B09"/>
    <w:rsid w:val="0097483B"/>
    <w:rsid w:val="009758FC"/>
    <w:rsid w:val="0097628E"/>
    <w:rsid w:val="00980494"/>
    <w:rsid w:val="0098232B"/>
    <w:rsid w:val="00983C53"/>
    <w:rsid w:val="009862D5"/>
    <w:rsid w:val="00986608"/>
    <w:rsid w:val="009902B1"/>
    <w:rsid w:val="009906AA"/>
    <w:rsid w:val="00992E61"/>
    <w:rsid w:val="00993669"/>
    <w:rsid w:val="00994598"/>
    <w:rsid w:val="009965DF"/>
    <w:rsid w:val="009A755B"/>
    <w:rsid w:val="009B1549"/>
    <w:rsid w:val="009B3A57"/>
    <w:rsid w:val="009B5F90"/>
    <w:rsid w:val="009B681E"/>
    <w:rsid w:val="009C0674"/>
    <w:rsid w:val="009C125C"/>
    <w:rsid w:val="009C5B50"/>
    <w:rsid w:val="009C7091"/>
    <w:rsid w:val="009D2EB7"/>
    <w:rsid w:val="009D4202"/>
    <w:rsid w:val="009D5FD5"/>
    <w:rsid w:val="009D6B68"/>
    <w:rsid w:val="009E02C3"/>
    <w:rsid w:val="009E1EB5"/>
    <w:rsid w:val="009E262B"/>
    <w:rsid w:val="009E2F71"/>
    <w:rsid w:val="009E3E38"/>
    <w:rsid w:val="009E59D6"/>
    <w:rsid w:val="009E6148"/>
    <w:rsid w:val="009E7D4E"/>
    <w:rsid w:val="009F5BD3"/>
    <w:rsid w:val="009F5F9F"/>
    <w:rsid w:val="009F6B64"/>
    <w:rsid w:val="009F7CD5"/>
    <w:rsid w:val="00A021FC"/>
    <w:rsid w:val="00A02BFF"/>
    <w:rsid w:val="00A037FA"/>
    <w:rsid w:val="00A04292"/>
    <w:rsid w:val="00A04BBE"/>
    <w:rsid w:val="00A04EBB"/>
    <w:rsid w:val="00A05A57"/>
    <w:rsid w:val="00A123FC"/>
    <w:rsid w:val="00A14D90"/>
    <w:rsid w:val="00A1737C"/>
    <w:rsid w:val="00A2177A"/>
    <w:rsid w:val="00A23D4D"/>
    <w:rsid w:val="00A245D1"/>
    <w:rsid w:val="00A2564E"/>
    <w:rsid w:val="00A272CC"/>
    <w:rsid w:val="00A27B5F"/>
    <w:rsid w:val="00A30561"/>
    <w:rsid w:val="00A345E3"/>
    <w:rsid w:val="00A34608"/>
    <w:rsid w:val="00A35EF0"/>
    <w:rsid w:val="00A412E9"/>
    <w:rsid w:val="00A42D44"/>
    <w:rsid w:val="00A46A55"/>
    <w:rsid w:val="00A50008"/>
    <w:rsid w:val="00A50579"/>
    <w:rsid w:val="00A50C33"/>
    <w:rsid w:val="00A5181A"/>
    <w:rsid w:val="00A6125F"/>
    <w:rsid w:val="00A6200B"/>
    <w:rsid w:val="00A64FBA"/>
    <w:rsid w:val="00A67335"/>
    <w:rsid w:val="00A72274"/>
    <w:rsid w:val="00A74889"/>
    <w:rsid w:val="00A7493D"/>
    <w:rsid w:val="00A7549E"/>
    <w:rsid w:val="00A7553E"/>
    <w:rsid w:val="00A776CA"/>
    <w:rsid w:val="00A82488"/>
    <w:rsid w:val="00A83170"/>
    <w:rsid w:val="00A8365F"/>
    <w:rsid w:val="00A83BC1"/>
    <w:rsid w:val="00A84530"/>
    <w:rsid w:val="00A84B5E"/>
    <w:rsid w:val="00A85F0B"/>
    <w:rsid w:val="00A87EA0"/>
    <w:rsid w:val="00A92123"/>
    <w:rsid w:val="00A929B9"/>
    <w:rsid w:val="00A930B7"/>
    <w:rsid w:val="00A94710"/>
    <w:rsid w:val="00A965DA"/>
    <w:rsid w:val="00A97C1A"/>
    <w:rsid w:val="00AA24A9"/>
    <w:rsid w:val="00AA6131"/>
    <w:rsid w:val="00AA7DE6"/>
    <w:rsid w:val="00AB09FD"/>
    <w:rsid w:val="00AB141C"/>
    <w:rsid w:val="00AB1812"/>
    <w:rsid w:val="00AB4D80"/>
    <w:rsid w:val="00AB59C6"/>
    <w:rsid w:val="00AB5A9D"/>
    <w:rsid w:val="00AB5AFA"/>
    <w:rsid w:val="00AB5FD9"/>
    <w:rsid w:val="00AC1617"/>
    <w:rsid w:val="00AC2568"/>
    <w:rsid w:val="00AC3450"/>
    <w:rsid w:val="00AC4B94"/>
    <w:rsid w:val="00AD024A"/>
    <w:rsid w:val="00AD3470"/>
    <w:rsid w:val="00AD3775"/>
    <w:rsid w:val="00AD4522"/>
    <w:rsid w:val="00AE1850"/>
    <w:rsid w:val="00AE1D62"/>
    <w:rsid w:val="00AE51B3"/>
    <w:rsid w:val="00AE5A22"/>
    <w:rsid w:val="00AE66F3"/>
    <w:rsid w:val="00AE6CA9"/>
    <w:rsid w:val="00AF009A"/>
    <w:rsid w:val="00AF0942"/>
    <w:rsid w:val="00AF116B"/>
    <w:rsid w:val="00B05714"/>
    <w:rsid w:val="00B06DC1"/>
    <w:rsid w:val="00B06FE8"/>
    <w:rsid w:val="00B106EA"/>
    <w:rsid w:val="00B1193A"/>
    <w:rsid w:val="00B1444B"/>
    <w:rsid w:val="00B144CF"/>
    <w:rsid w:val="00B14598"/>
    <w:rsid w:val="00B153BB"/>
    <w:rsid w:val="00B169E9"/>
    <w:rsid w:val="00B21073"/>
    <w:rsid w:val="00B224BD"/>
    <w:rsid w:val="00B226E5"/>
    <w:rsid w:val="00B271D9"/>
    <w:rsid w:val="00B27D32"/>
    <w:rsid w:val="00B30AAF"/>
    <w:rsid w:val="00B32B32"/>
    <w:rsid w:val="00B33530"/>
    <w:rsid w:val="00B337E8"/>
    <w:rsid w:val="00B34963"/>
    <w:rsid w:val="00B36E7B"/>
    <w:rsid w:val="00B37073"/>
    <w:rsid w:val="00B40C7B"/>
    <w:rsid w:val="00B41879"/>
    <w:rsid w:val="00B4194C"/>
    <w:rsid w:val="00B41C2D"/>
    <w:rsid w:val="00B4203C"/>
    <w:rsid w:val="00B42622"/>
    <w:rsid w:val="00B434A3"/>
    <w:rsid w:val="00B43B2E"/>
    <w:rsid w:val="00B446CB"/>
    <w:rsid w:val="00B46B20"/>
    <w:rsid w:val="00B46FF2"/>
    <w:rsid w:val="00B50185"/>
    <w:rsid w:val="00B510EC"/>
    <w:rsid w:val="00B52ECE"/>
    <w:rsid w:val="00B540E7"/>
    <w:rsid w:val="00B55FDD"/>
    <w:rsid w:val="00B5747A"/>
    <w:rsid w:val="00B625F8"/>
    <w:rsid w:val="00B629F8"/>
    <w:rsid w:val="00B62BA5"/>
    <w:rsid w:val="00B6687B"/>
    <w:rsid w:val="00B7145C"/>
    <w:rsid w:val="00B714F8"/>
    <w:rsid w:val="00B7563E"/>
    <w:rsid w:val="00B776FB"/>
    <w:rsid w:val="00B82E25"/>
    <w:rsid w:val="00B8398C"/>
    <w:rsid w:val="00B84154"/>
    <w:rsid w:val="00B84922"/>
    <w:rsid w:val="00B87000"/>
    <w:rsid w:val="00B87925"/>
    <w:rsid w:val="00B901D8"/>
    <w:rsid w:val="00B90F75"/>
    <w:rsid w:val="00B918B2"/>
    <w:rsid w:val="00B92767"/>
    <w:rsid w:val="00B95862"/>
    <w:rsid w:val="00B95B69"/>
    <w:rsid w:val="00B96357"/>
    <w:rsid w:val="00B96CEA"/>
    <w:rsid w:val="00BA0663"/>
    <w:rsid w:val="00BA0986"/>
    <w:rsid w:val="00BA0F8C"/>
    <w:rsid w:val="00BA1247"/>
    <w:rsid w:val="00BA360C"/>
    <w:rsid w:val="00BA51B1"/>
    <w:rsid w:val="00BA5506"/>
    <w:rsid w:val="00BA5FB5"/>
    <w:rsid w:val="00BA60D1"/>
    <w:rsid w:val="00BA7CB2"/>
    <w:rsid w:val="00BA7D8A"/>
    <w:rsid w:val="00BC09CF"/>
    <w:rsid w:val="00BC369C"/>
    <w:rsid w:val="00BC43FD"/>
    <w:rsid w:val="00BC62F5"/>
    <w:rsid w:val="00BC64BD"/>
    <w:rsid w:val="00BC67E8"/>
    <w:rsid w:val="00BD0971"/>
    <w:rsid w:val="00BD1D4C"/>
    <w:rsid w:val="00BD29F7"/>
    <w:rsid w:val="00BD49D1"/>
    <w:rsid w:val="00BD516D"/>
    <w:rsid w:val="00BD53AF"/>
    <w:rsid w:val="00BD5C56"/>
    <w:rsid w:val="00BD6A04"/>
    <w:rsid w:val="00BD6A68"/>
    <w:rsid w:val="00BD7989"/>
    <w:rsid w:val="00BE2E5B"/>
    <w:rsid w:val="00BE376C"/>
    <w:rsid w:val="00BE64BD"/>
    <w:rsid w:val="00BE7006"/>
    <w:rsid w:val="00BE7CAF"/>
    <w:rsid w:val="00BF028E"/>
    <w:rsid w:val="00BF2D59"/>
    <w:rsid w:val="00BF5D4D"/>
    <w:rsid w:val="00BF6293"/>
    <w:rsid w:val="00C02F8B"/>
    <w:rsid w:val="00C0516B"/>
    <w:rsid w:val="00C06244"/>
    <w:rsid w:val="00C07FA4"/>
    <w:rsid w:val="00C10F09"/>
    <w:rsid w:val="00C1185A"/>
    <w:rsid w:val="00C126DA"/>
    <w:rsid w:val="00C1516C"/>
    <w:rsid w:val="00C1754B"/>
    <w:rsid w:val="00C20D8E"/>
    <w:rsid w:val="00C2411C"/>
    <w:rsid w:val="00C244D8"/>
    <w:rsid w:val="00C249B2"/>
    <w:rsid w:val="00C24B45"/>
    <w:rsid w:val="00C27BB1"/>
    <w:rsid w:val="00C3015D"/>
    <w:rsid w:val="00C30320"/>
    <w:rsid w:val="00C308E1"/>
    <w:rsid w:val="00C30E7F"/>
    <w:rsid w:val="00C3697F"/>
    <w:rsid w:val="00C36EF9"/>
    <w:rsid w:val="00C37454"/>
    <w:rsid w:val="00C377AB"/>
    <w:rsid w:val="00C40BED"/>
    <w:rsid w:val="00C4199D"/>
    <w:rsid w:val="00C41A78"/>
    <w:rsid w:val="00C42FE7"/>
    <w:rsid w:val="00C4356F"/>
    <w:rsid w:val="00C452FB"/>
    <w:rsid w:val="00C5007A"/>
    <w:rsid w:val="00C51B17"/>
    <w:rsid w:val="00C53E9D"/>
    <w:rsid w:val="00C54D98"/>
    <w:rsid w:val="00C54FBC"/>
    <w:rsid w:val="00C55825"/>
    <w:rsid w:val="00C56058"/>
    <w:rsid w:val="00C56AA5"/>
    <w:rsid w:val="00C57998"/>
    <w:rsid w:val="00C6069A"/>
    <w:rsid w:val="00C61313"/>
    <w:rsid w:val="00C62597"/>
    <w:rsid w:val="00C652B9"/>
    <w:rsid w:val="00C7360C"/>
    <w:rsid w:val="00C755B1"/>
    <w:rsid w:val="00C75A1B"/>
    <w:rsid w:val="00C77EF4"/>
    <w:rsid w:val="00C80CB9"/>
    <w:rsid w:val="00C82556"/>
    <w:rsid w:val="00C8280F"/>
    <w:rsid w:val="00C82BEB"/>
    <w:rsid w:val="00C90495"/>
    <w:rsid w:val="00C91441"/>
    <w:rsid w:val="00C92E28"/>
    <w:rsid w:val="00C93A16"/>
    <w:rsid w:val="00C97EFC"/>
    <w:rsid w:val="00CA0C8B"/>
    <w:rsid w:val="00CA2901"/>
    <w:rsid w:val="00CA2D7F"/>
    <w:rsid w:val="00CA3F01"/>
    <w:rsid w:val="00CA5307"/>
    <w:rsid w:val="00CA66C5"/>
    <w:rsid w:val="00CA77F6"/>
    <w:rsid w:val="00CB0679"/>
    <w:rsid w:val="00CB06EF"/>
    <w:rsid w:val="00CB2656"/>
    <w:rsid w:val="00CB28C8"/>
    <w:rsid w:val="00CB4148"/>
    <w:rsid w:val="00CB7DFB"/>
    <w:rsid w:val="00CC00A0"/>
    <w:rsid w:val="00CC14B0"/>
    <w:rsid w:val="00CC1790"/>
    <w:rsid w:val="00CC2A49"/>
    <w:rsid w:val="00CC34E7"/>
    <w:rsid w:val="00CC3881"/>
    <w:rsid w:val="00CC3A24"/>
    <w:rsid w:val="00CC4C7F"/>
    <w:rsid w:val="00CD094A"/>
    <w:rsid w:val="00CD0CCF"/>
    <w:rsid w:val="00CD0D85"/>
    <w:rsid w:val="00CD1C23"/>
    <w:rsid w:val="00CD2308"/>
    <w:rsid w:val="00CD3796"/>
    <w:rsid w:val="00CD5BC5"/>
    <w:rsid w:val="00CD5E29"/>
    <w:rsid w:val="00CD71AA"/>
    <w:rsid w:val="00CD7DAD"/>
    <w:rsid w:val="00CE1093"/>
    <w:rsid w:val="00CE276A"/>
    <w:rsid w:val="00CE27D3"/>
    <w:rsid w:val="00CE30B3"/>
    <w:rsid w:val="00CE441D"/>
    <w:rsid w:val="00CE44CE"/>
    <w:rsid w:val="00CE6DD9"/>
    <w:rsid w:val="00CF2DE2"/>
    <w:rsid w:val="00CF3330"/>
    <w:rsid w:val="00CF468D"/>
    <w:rsid w:val="00CF4F39"/>
    <w:rsid w:val="00CF6241"/>
    <w:rsid w:val="00D0193F"/>
    <w:rsid w:val="00D04C01"/>
    <w:rsid w:val="00D067A9"/>
    <w:rsid w:val="00D071C4"/>
    <w:rsid w:val="00D1049E"/>
    <w:rsid w:val="00D12880"/>
    <w:rsid w:val="00D13A5A"/>
    <w:rsid w:val="00D15B6D"/>
    <w:rsid w:val="00D16EA0"/>
    <w:rsid w:val="00D22D58"/>
    <w:rsid w:val="00D22E33"/>
    <w:rsid w:val="00D23787"/>
    <w:rsid w:val="00D274A2"/>
    <w:rsid w:val="00D30E78"/>
    <w:rsid w:val="00D33730"/>
    <w:rsid w:val="00D33B90"/>
    <w:rsid w:val="00D35F5E"/>
    <w:rsid w:val="00D408B9"/>
    <w:rsid w:val="00D40C9A"/>
    <w:rsid w:val="00D41B6C"/>
    <w:rsid w:val="00D439F0"/>
    <w:rsid w:val="00D44446"/>
    <w:rsid w:val="00D44CD0"/>
    <w:rsid w:val="00D4518F"/>
    <w:rsid w:val="00D47F29"/>
    <w:rsid w:val="00D50DFD"/>
    <w:rsid w:val="00D511A0"/>
    <w:rsid w:val="00D51871"/>
    <w:rsid w:val="00D51FFA"/>
    <w:rsid w:val="00D55D00"/>
    <w:rsid w:val="00D60D5A"/>
    <w:rsid w:val="00D617AE"/>
    <w:rsid w:val="00D62863"/>
    <w:rsid w:val="00D636F3"/>
    <w:rsid w:val="00D7065F"/>
    <w:rsid w:val="00D74FA6"/>
    <w:rsid w:val="00D76E1A"/>
    <w:rsid w:val="00D770F5"/>
    <w:rsid w:val="00D77C8F"/>
    <w:rsid w:val="00D82445"/>
    <w:rsid w:val="00D824FE"/>
    <w:rsid w:val="00D94FB9"/>
    <w:rsid w:val="00D9567A"/>
    <w:rsid w:val="00D96C4F"/>
    <w:rsid w:val="00DA07A9"/>
    <w:rsid w:val="00DA4A10"/>
    <w:rsid w:val="00DA4C65"/>
    <w:rsid w:val="00DA6325"/>
    <w:rsid w:val="00DA6415"/>
    <w:rsid w:val="00DA7618"/>
    <w:rsid w:val="00DB00EF"/>
    <w:rsid w:val="00DB0DC9"/>
    <w:rsid w:val="00DB1F3C"/>
    <w:rsid w:val="00DB26AC"/>
    <w:rsid w:val="00DB7233"/>
    <w:rsid w:val="00DC0A48"/>
    <w:rsid w:val="00DC1FA5"/>
    <w:rsid w:val="00DD17C1"/>
    <w:rsid w:val="00DD2797"/>
    <w:rsid w:val="00DD5FB7"/>
    <w:rsid w:val="00DE0E41"/>
    <w:rsid w:val="00DE19AA"/>
    <w:rsid w:val="00DE24F6"/>
    <w:rsid w:val="00DE3A8C"/>
    <w:rsid w:val="00DE3DC6"/>
    <w:rsid w:val="00DE587A"/>
    <w:rsid w:val="00DF0B69"/>
    <w:rsid w:val="00DF0D76"/>
    <w:rsid w:val="00DF1682"/>
    <w:rsid w:val="00DF1BE5"/>
    <w:rsid w:val="00DF3C92"/>
    <w:rsid w:val="00E00496"/>
    <w:rsid w:val="00E01F55"/>
    <w:rsid w:val="00E0247A"/>
    <w:rsid w:val="00E02680"/>
    <w:rsid w:val="00E032B0"/>
    <w:rsid w:val="00E0716B"/>
    <w:rsid w:val="00E104BC"/>
    <w:rsid w:val="00E14838"/>
    <w:rsid w:val="00E20120"/>
    <w:rsid w:val="00E21950"/>
    <w:rsid w:val="00E22500"/>
    <w:rsid w:val="00E2290D"/>
    <w:rsid w:val="00E22EA2"/>
    <w:rsid w:val="00E24F78"/>
    <w:rsid w:val="00E27EB7"/>
    <w:rsid w:val="00E300F0"/>
    <w:rsid w:val="00E308E9"/>
    <w:rsid w:val="00E30FEE"/>
    <w:rsid w:val="00E31A93"/>
    <w:rsid w:val="00E36B8E"/>
    <w:rsid w:val="00E41A29"/>
    <w:rsid w:val="00E460EA"/>
    <w:rsid w:val="00E47192"/>
    <w:rsid w:val="00E476DD"/>
    <w:rsid w:val="00E504FC"/>
    <w:rsid w:val="00E51A4B"/>
    <w:rsid w:val="00E52659"/>
    <w:rsid w:val="00E52E33"/>
    <w:rsid w:val="00E535C7"/>
    <w:rsid w:val="00E546B7"/>
    <w:rsid w:val="00E548C4"/>
    <w:rsid w:val="00E549CA"/>
    <w:rsid w:val="00E56543"/>
    <w:rsid w:val="00E570CB"/>
    <w:rsid w:val="00E60BFA"/>
    <w:rsid w:val="00E61180"/>
    <w:rsid w:val="00E61C12"/>
    <w:rsid w:val="00E61FC7"/>
    <w:rsid w:val="00E64187"/>
    <w:rsid w:val="00E642F6"/>
    <w:rsid w:val="00E65AB4"/>
    <w:rsid w:val="00E665B9"/>
    <w:rsid w:val="00E66935"/>
    <w:rsid w:val="00E6723C"/>
    <w:rsid w:val="00E734CC"/>
    <w:rsid w:val="00E80AF3"/>
    <w:rsid w:val="00E84CC2"/>
    <w:rsid w:val="00E85893"/>
    <w:rsid w:val="00E85CB3"/>
    <w:rsid w:val="00E869A3"/>
    <w:rsid w:val="00E9067F"/>
    <w:rsid w:val="00E90A16"/>
    <w:rsid w:val="00E915C0"/>
    <w:rsid w:val="00E94513"/>
    <w:rsid w:val="00E9620F"/>
    <w:rsid w:val="00E97484"/>
    <w:rsid w:val="00EA389C"/>
    <w:rsid w:val="00EA4B80"/>
    <w:rsid w:val="00EA7ABD"/>
    <w:rsid w:val="00EB753A"/>
    <w:rsid w:val="00EB7DC6"/>
    <w:rsid w:val="00ED1F3B"/>
    <w:rsid w:val="00ED28CD"/>
    <w:rsid w:val="00ED357B"/>
    <w:rsid w:val="00ED589F"/>
    <w:rsid w:val="00ED5FE1"/>
    <w:rsid w:val="00ED6898"/>
    <w:rsid w:val="00EE044A"/>
    <w:rsid w:val="00EE04EE"/>
    <w:rsid w:val="00EE2067"/>
    <w:rsid w:val="00EE54A9"/>
    <w:rsid w:val="00EE5763"/>
    <w:rsid w:val="00EE6C84"/>
    <w:rsid w:val="00EE7393"/>
    <w:rsid w:val="00EF566F"/>
    <w:rsid w:val="00EF6F29"/>
    <w:rsid w:val="00EF771B"/>
    <w:rsid w:val="00EF7FC6"/>
    <w:rsid w:val="00F00608"/>
    <w:rsid w:val="00F01399"/>
    <w:rsid w:val="00F01FC4"/>
    <w:rsid w:val="00F03287"/>
    <w:rsid w:val="00F05ACB"/>
    <w:rsid w:val="00F11A6D"/>
    <w:rsid w:val="00F131A8"/>
    <w:rsid w:val="00F13D7A"/>
    <w:rsid w:val="00F149AE"/>
    <w:rsid w:val="00F14CD6"/>
    <w:rsid w:val="00F20C3D"/>
    <w:rsid w:val="00F226F9"/>
    <w:rsid w:val="00F24DFA"/>
    <w:rsid w:val="00F25207"/>
    <w:rsid w:val="00F2651C"/>
    <w:rsid w:val="00F26F38"/>
    <w:rsid w:val="00F332D1"/>
    <w:rsid w:val="00F33996"/>
    <w:rsid w:val="00F35028"/>
    <w:rsid w:val="00F35CA6"/>
    <w:rsid w:val="00F35D70"/>
    <w:rsid w:val="00F3687E"/>
    <w:rsid w:val="00F36BA3"/>
    <w:rsid w:val="00F3715D"/>
    <w:rsid w:val="00F42CD7"/>
    <w:rsid w:val="00F45253"/>
    <w:rsid w:val="00F4589A"/>
    <w:rsid w:val="00F5041C"/>
    <w:rsid w:val="00F51212"/>
    <w:rsid w:val="00F51349"/>
    <w:rsid w:val="00F519EE"/>
    <w:rsid w:val="00F5490C"/>
    <w:rsid w:val="00F55BCA"/>
    <w:rsid w:val="00F630AD"/>
    <w:rsid w:val="00F636C0"/>
    <w:rsid w:val="00F663DD"/>
    <w:rsid w:val="00F66630"/>
    <w:rsid w:val="00F67537"/>
    <w:rsid w:val="00F7464E"/>
    <w:rsid w:val="00F75129"/>
    <w:rsid w:val="00F76616"/>
    <w:rsid w:val="00F76E13"/>
    <w:rsid w:val="00F80369"/>
    <w:rsid w:val="00F839D2"/>
    <w:rsid w:val="00F8494E"/>
    <w:rsid w:val="00F87893"/>
    <w:rsid w:val="00F878A0"/>
    <w:rsid w:val="00F9239C"/>
    <w:rsid w:val="00F9303E"/>
    <w:rsid w:val="00F94503"/>
    <w:rsid w:val="00F955BF"/>
    <w:rsid w:val="00F96198"/>
    <w:rsid w:val="00F976CF"/>
    <w:rsid w:val="00FA1C08"/>
    <w:rsid w:val="00FA2E6F"/>
    <w:rsid w:val="00FA38BE"/>
    <w:rsid w:val="00FA41E6"/>
    <w:rsid w:val="00FA4D1A"/>
    <w:rsid w:val="00FA515B"/>
    <w:rsid w:val="00FA5CA5"/>
    <w:rsid w:val="00FA670D"/>
    <w:rsid w:val="00FA7095"/>
    <w:rsid w:val="00FB0689"/>
    <w:rsid w:val="00FB176C"/>
    <w:rsid w:val="00FB1933"/>
    <w:rsid w:val="00FB1B54"/>
    <w:rsid w:val="00FB41B9"/>
    <w:rsid w:val="00FB4F6E"/>
    <w:rsid w:val="00FB7116"/>
    <w:rsid w:val="00FB7C3C"/>
    <w:rsid w:val="00FC0FF6"/>
    <w:rsid w:val="00FC31D5"/>
    <w:rsid w:val="00FC38BD"/>
    <w:rsid w:val="00FC47B7"/>
    <w:rsid w:val="00FD0CD9"/>
    <w:rsid w:val="00FD2C34"/>
    <w:rsid w:val="00FD3A4B"/>
    <w:rsid w:val="00FD3DE2"/>
    <w:rsid w:val="00FD5CE2"/>
    <w:rsid w:val="00FD789F"/>
    <w:rsid w:val="00FD7D9C"/>
    <w:rsid w:val="00FE09F2"/>
    <w:rsid w:val="00FE0A7C"/>
    <w:rsid w:val="00FE0A90"/>
    <w:rsid w:val="00FE0B59"/>
    <w:rsid w:val="00FE1ED3"/>
    <w:rsid w:val="00FE3969"/>
    <w:rsid w:val="00FE5807"/>
    <w:rsid w:val="00FF0690"/>
    <w:rsid w:val="00FF181D"/>
    <w:rsid w:val="00FF1C1A"/>
    <w:rsid w:val="00FF2B05"/>
    <w:rsid w:val="00FF3336"/>
    <w:rsid w:val="00FF5E61"/>
    <w:rsid w:val="00FF77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51689"/>
  <w15:chartTrackingRefBased/>
  <w15:docId w15:val="{180679C5-37F5-4792-8F04-E9132A60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706"/>
    <w:pPr>
      <w:jc w:val="both"/>
    </w:pPr>
    <w:rPr>
      <w:rFonts w:ascii="Times New Roman" w:eastAsia="Times New Roman" w:hAnsi="Times New Roman" w:cs="Times New Roman"/>
      <w:sz w:val="24"/>
      <w:szCs w:val="24"/>
      <w:lang w:val="lv-LV" w:eastAsia="lv-LV"/>
    </w:rPr>
  </w:style>
  <w:style w:type="paragraph" w:styleId="1">
    <w:name w:val="heading 1"/>
    <w:aliases w:val="H1,Section Heading,heading1,Antraste 1,h1,Section Heading Char,heading1 Char,Antraste 1 Char,h1 Char,Virsraksts 1"/>
    <w:basedOn w:val="a"/>
    <w:next w:val="a"/>
    <w:link w:val="10"/>
    <w:qFormat/>
    <w:rsid w:val="00C825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8255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E27D3"/>
    <w:pPr>
      <w:keepNext/>
      <w:keepLines/>
      <w:spacing w:before="40" w:after="0"/>
      <w:outlineLvl w:val="2"/>
    </w:pPr>
    <w:rPr>
      <w:rFonts w:asciiTheme="majorHAnsi" w:eastAsiaTheme="majorEastAsia" w:hAnsiTheme="majorHAnsi" w:cstheme="majorBidi"/>
      <w:color w:val="1F4D78" w:themeColor="accent1" w:themeShade="7F"/>
    </w:rPr>
  </w:style>
  <w:style w:type="paragraph" w:styleId="5">
    <w:name w:val="heading 5"/>
    <w:basedOn w:val="a"/>
    <w:next w:val="a"/>
    <w:link w:val="50"/>
    <w:qFormat/>
    <w:rsid w:val="00535A37"/>
    <w:pPr>
      <w:keepNext/>
      <w:tabs>
        <w:tab w:val="num" w:pos="1575"/>
      </w:tabs>
      <w:spacing w:after="0"/>
      <w:ind w:left="1575" w:hanging="1008"/>
      <w:outlineLvl w:val="4"/>
    </w:pPr>
    <w:rPr>
      <w:b/>
      <w:bCs/>
      <w:lang w:eastAsia="en-US"/>
    </w:rPr>
  </w:style>
  <w:style w:type="paragraph" w:styleId="6">
    <w:name w:val="heading 6"/>
    <w:basedOn w:val="a"/>
    <w:next w:val="a"/>
    <w:link w:val="60"/>
    <w:unhideWhenUsed/>
    <w:qFormat/>
    <w:rsid w:val="00EE54A9"/>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qFormat/>
    <w:rsid w:val="00535A37"/>
    <w:pPr>
      <w:tabs>
        <w:tab w:val="num" w:pos="1863"/>
      </w:tabs>
      <w:spacing w:before="240" w:after="60"/>
      <w:ind w:left="1863" w:hanging="1296"/>
      <w:outlineLvl w:val="6"/>
    </w:pPr>
    <w:rPr>
      <w:lang w:eastAsia="en-US"/>
    </w:rPr>
  </w:style>
  <w:style w:type="paragraph" w:styleId="8">
    <w:name w:val="heading 8"/>
    <w:basedOn w:val="a"/>
    <w:next w:val="a"/>
    <w:link w:val="80"/>
    <w:qFormat/>
    <w:rsid w:val="00535A37"/>
    <w:pPr>
      <w:tabs>
        <w:tab w:val="num" w:pos="2007"/>
      </w:tabs>
      <w:spacing w:before="240" w:after="60"/>
      <w:ind w:left="2007" w:hanging="1440"/>
      <w:outlineLvl w:val="7"/>
    </w:pPr>
    <w:rPr>
      <w:i/>
      <w:iCs/>
      <w:lang w:eastAsia="en-US"/>
    </w:rPr>
  </w:style>
  <w:style w:type="paragraph" w:styleId="9">
    <w:name w:val="heading 9"/>
    <w:basedOn w:val="a"/>
    <w:next w:val="a"/>
    <w:link w:val="90"/>
    <w:qFormat/>
    <w:rsid w:val="00535A37"/>
    <w:pPr>
      <w:tabs>
        <w:tab w:val="num" w:pos="2151"/>
      </w:tabs>
      <w:spacing w:before="240" w:after="60"/>
      <w:ind w:left="2151" w:hanging="1584"/>
      <w:outlineLvl w:val="8"/>
    </w:pPr>
    <w:rPr>
      <w:rFonts w:ascii="Arial"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Section Heading Знак,heading1 Знак,Antraste 1 Знак,h1 Знак,Section Heading Char Знак,heading1 Char Знак,Antraste 1 Char Знак,h1 Char Знак,Virsraksts 1 Знак"/>
    <w:basedOn w:val="a0"/>
    <w:link w:val="1"/>
    <w:uiPriority w:val="9"/>
    <w:rsid w:val="00C82556"/>
    <w:rPr>
      <w:rFonts w:asciiTheme="majorHAnsi" w:eastAsiaTheme="majorEastAsia" w:hAnsiTheme="majorHAnsi" w:cstheme="majorBidi"/>
      <w:color w:val="2E74B5" w:themeColor="accent1" w:themeShade="BF"/>
      <w:sz w:val="32"/>
      <w:szCs w:val="32"/>
      <w:lang w:val="lv-LV" w:eastAsia="lv-LV"/>
    </w:rPr>
  </w:style>
  <w:style w:type="character" w:customStyle="1" w:styleId="20">
    <w:name w:val="Заголовок 2 Знак"/>
    <w:basedOn w:val="a0"/>
    <w:link w:val="2"/>
    <w:uiPriority w:val="9"/>
    <w:rsid w:val="00C82556"/>
    <w:rPr>
      <w:rFonts w:asciiTheme="majorHAnsi" w:eastAsiaTheme="majorEastAsia" w:hAnsiTheme="majorHAnsi" w:cstheme="majorBidi"/>
      <w:color w:val="2E74B5" w:themeColor="accent1" w:themeShade="BF"/>
      <w:sz w:val="26"/>
      <w:szCs w:val="26"/>
      <w:lang w:val="lv-LV" w:eastAsia="lv-LV"/>
    </w:rPr>
  </w:style>
  <w:style w:type="character" w:styleId="a3">
    <w:name w:val="Hyperlink"/>
    <w:basedOn w:val="a0"/>
    <w:uiPriority w:val="99"/>
    <w:unhideWhenUsed/>
    <w:rsid w:val="00C82556"/>
    <w:rPr>
      <w:color w:val="0000FF"/>
      <w:u w:val="single"/>
    </w:rPr>
  </w:style>
  <w:style w:type="paragraph" w:styleId="11">
    <w:name w:val="toc 1"/>
    <w:basedOn w:val="a"/>
    <w:next w:val="a"/>
    <w:autoRedefine/>
    <w:unhideWhenUsed/>
    <w:rsid w:val="000744C1"/>
    <w:pPr>
      <w:suppressAutoHyphens/>
      <w:autoSpaceDN w:val="0"/>
      <w:spacing w:line="254" w:lineRule="auto"/>
      <w:jc w:val="left"/>
    </w:pPr>
    <w:rPr>
      <w:b/>
      <w:lang w:eastAsia="en-GB"/>
    </w:rPr>
  </w:style>
  <w:style w:type="paragraph" w:styleId="a4">
    <w:name w:val="Body Text"/>
    <w:basedOn w:val="a"/>
    <w:link w:val="a5"/>
    <w:semiHidden/>
    <w:unhideWhenUsed/>
    <w:rsid w:val="00C82556"/>
    <w:rPr>
      <w:szCs w:val="20"/>
      <w:lang w:val="x-none" w:eastAsia="en-US"/>
    </w:rPr>
  </w:style>
  <w:style w:type="character" w:customStyle="1" w:styleId="a5">
    <w:name w:val="Основной текст Знак"/>
    <w:basedOn w:val="a0"/>
    <w:link w:val="a4"/>
    <w:semiHidden/>
    <w:rsid w:val="00C82556"/>
    <w:rPr>
      <w:rFonts w:ascii="Times New Roman" w:eastAsia="Times New Roman" w:hAnsi="Times New Roman" w:cs="Times New Roman"/>
      <w:sz w:val="24"/>
      <w:szCs w:val="20"/>
      <w:lang w:val="x-none"/>
    </w:rPr>
  </w:style>
  <w:style w:type="paragraph" w:styleId="a6">
    <w:name w:val="List Paragraph"/>
    <w:aliases w:val="2,Strip,H&amp;P List Paragraph,Syle 1,Normal bullet 2,Bullet list,Colorful List - Accent 12,Virsraksti,Saistīto dokumentu saraksts,PPS_Bullet,List Paragraph1,Numurets,Bullets,Numbered List,Paragraph,Bullet point 1,Saraksta rindkopa1,Dot pt"/>
    <w:basedOn w:val="a"/>
    <w:link w:val="a7"/>
    <w:uiPriority w:val="34"/>
    <w:qFormat/>
    <w:rsid w:val="00C82556"/>
    <w:pPr>
      <w:suppressAutoHyphens/>
      <w:autoSpaceDN w:val="0"/>
      <w:ind w:left="720"/>
      <w:jc w:val="left"/>
    </w:pPr>
    <w:rPr>
      <w:lang w:val="en-US" w:eastAsia="en-US"/>
    </w:rPr>
  </w:style>
  <w:style w:type="paragraph" w:customStyle="1" w:styleId="Style2">
    <w:name w:val="Style2"/>
    <w:basedOn w:val="a"/>
    <w:autoRedefine/>
    <w:rsid w:val="00C82556"/>
    <w:pPr>
      <w:suppressAutoHyphens/>
      <w:autoSpaceDN w:val="0"/>
    </w:pPr>
    <w:rPr>
      <w:bCs/>
      <w:sz w:val="22"/>
      <w:szCs w:val="22"/>
      <w:lang w:eastAsia="en-GB"/>
    </w:rPr>
  </w:style>
  <w:style w:type="table" w:styleId="a8">
    <w:name w:val="Table Grid"/>
    <w:basedOn w:val="a1"/>
    <w:uiPriority w:val="39"/>
    <w:rsid w:val="00C82556"/>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C82556"/>
    <w:rPr>
      <w:b/>
      <w:bCs/>
    </w:rPr>
  </w:style>
  <w:style w:type="character" w:customStyle="1" w:styleId="fontstyle01">
    <w:name w:val="fontstyle01"/>
    <w:rsid w:val="006F6920"/>
    <w:rPr>
      <w:rFonts w:ascii="Times New Roman" w:hAnsi="Times New Roman" w:cs="Times New Roman" w:hint="default"/>
      <w:b w:val="0"/>
      <w:bCs w:val="0"/>
      <w:i w:val="0"/>
      <w:iCs w:val="0"/>
      <w:color w:val="000000"/>
      <w:sz w:val="24"/>
      <w:szCs w:val="24"/>
    </w:rPr>
  </w:style>
  <w:style w:type="paragraph" w:styleId="aa">
    <w:name w:val="Balloon Text"/>
    <w:basedOn w:val="a"/>
    <w:link w:val="ab"/>
    <w:uiPriority w:val="99"/>
    <w:semiHidden/>
    <w:unhideWhenUsed/>
    <w:rsid w:val="006F6920"/>
    <w:rPr>
      <w:rFonts w:ascii="Segoe UI" w:hAnsi="Segoe UI" w:cs="Segoe UI"/>
      <w:sz w:val="18"/>
      <w:szCs w:val="18"/>
    </w:rPr>
  </w:style>
  <w:style w:type="character" w:customStyle="1" w:styleId="ab">
    <w:name w:val="Текст выноски Знак"/>
    <w:basedOn w:val="a0"/>
    <w:link w:val="aa"/>
    <w:uiPriority w:val="99"/>
    <w:semiHidden/>
    <w:rsid w:val="006F6920"/>
    <w:rPr>
      <w:rFonts w:ascii="Segoe UI" w:eastAsia="Times New Roman" w:hAnsi="Segoe UI" w:cs="Segoe UI"/>
      <w:sz w:val="18"/>
      <w:szCs w:val="18"/>
      <w:lang w:val="lv-LV" w:eastAsia="lv-LV"/>
    </w:rPr>
  </w:style>
  <w:style w:type="character" w:styleId="ac">
    <w:name w:val="Emphasis"/>
    <w:qFormat/>
    <w:rsid w:val="00FA1C08"/>
    <w:rPr>
      <w:b/>
      <w:bCs/>
      <w:i w:val="0"/>
      <w:iCs w:val="0"/>
    </w:rPr>
  </w:style>
  <w:style w:type="paragraph" w:styleId="ad">
    <w:name w:val="List Bullet"/>
    <w:basedOn w:val="a"/>
    <w:autoRedefine/>
    <w:semiHidden/>
    <w:unhideWhenUsed/>
    <w:rsid w:val="00FA1C08"/>
    <w:pPr>
      <w:tabs>
        <w:tab w:val="left" w:pos="1980"/>
      </w:tabs>
      <w:ind w:left="450"/>
      <w:jc w:val="left"/>
    </w:pPr>
    <w:rPr>
      <w:szCs w:val="20"/>
      <w:lang w:eastAsia="en-US"/>
    </w:rPr>
  </w:style>
  <w:style w:type="paragraph" w:styleId="ae">
    <w:name w:val="endnote text"/>
    <w:basedOn w:val="a"/>
    <w:link w:val="af"/>
    <w:uiPriority w:val="99"/>
    <w:semiHidden/>
    <w:unhideWhenUsed/>
    <w:rsid w:val="001F5A2B"/>
    <w:rPr>
      <w:sz w:val="20"/>
      <w:szCs w:val="20"/>
    </w:rPr>
  </w:style>
  <w:style w:type="character" w:customStyle="1" w:styleId="af">
    <w:name w:val="Текст концевой сноски Знак"/>
    <w:basedOn w:val="a0"/>
    <w:link w:val="ae"/>
    <w:uiPriority w:val="99"/>
    <w:semiHidden/>
    <w:rsid w:val="001F5A2B"/>
    <w:rPr>
      <w:rFonts w:ascii="Times New Roman" w:eastAsia="Times New Roman" w:hAnsi="Times New Roman" w:cs="Times New Roman"/>
      <w:sz w:val="20"/>
      <w:szCs w:val="20"/>
      <w:lang w:val="lv-LV" w:eastAsia="lv-LV"/>
    </w:rPr>
  </w:style>
  <w:style w:type="character" w:styleId="af0">
    <w:name w:val="endnote reference"/>
    <w:basedOn w:val="a0"/>
    <w:uiPriority w:val="99"/>
    <w:semiHidden/>
    <w:unhideWhenUsed/>
    <w:rsid w:val="001F5A2B"/>
    <w:rPr>
      <w:vertAlign w:val="superscript"/>
    </w:rPr>
  </w:style>
  <w:style w:type="character" w:customStyle="1" w:styleId="60">
    <w:name w:val="Заголовок 6 Знак"/>
    <w:basedOn w:val="a0"/>
    <w:link w:val="6"/>
    <w:uiPriority w:val="9"/>
    <w:semiHidden/>
    <w:rsid w:val="00EE54A9"/>
    <w:rPr>
      <w:rFonts w:asciiTheme="majorHAnsi" w:eastAsiaTheme="majorEastAsia" w:hAnsiTheme="majorHAnsi" w:cstheme="majorBidi"/>
      <w:color w:val="1F4D78" w:themeColor="accent1" w:themeShade="7F"/>
      <w:sz w:val="24"/>
      <w:szCs w:val="24"/>
      <w:lang w:val="lv-LV" w:eastAsia="lv-LV"/>
    </w:rPr>
  </w:style>
  <w:style w:type="paragraph" w:styleId="af1">
    <w:name w:val="footnote text"/>
    <w:aliases w:val="Fußnote,Footnote,fn,FT,ft,SD Footnote Text,Footnote Text AG,Fußnote Char Char,Fußnote Char Char Char Char Char Char,Char10,Fußnotentext Char Char Char,Fußnotentext Char Char Char Char Char Char Char Char Char Char,Footnote Text Char2 Char"/>
    <w:basedOn w:val="a"/>
    <w:link w:val="af2"/>
    <w:qFormat/>
    <w:rsid w:val="004E2E5F"/>
    <w:pPr>
      <w:spacing w:after="200" w:line="276" w:lineRule="auto"/>
      <w:jc w:val="left"/>
    </w:pPr>
    <w:rPr>
      <w:sz w:val="20"/>
      <w:szCs w:val="20"/>
      <w:lang w:eastAsia="en-US"/>
    </w:rPr>
  </w:style>
  <w:style w:type="character" w:customStyle="1" w:styleId="af2">
    <w:name w:val="Текст сноски Знак"/>
    <w:aliases w:val="Fußnote Знак,Footnote Знак,fn Знак,FT Знак,ft Знак,SD Footnote Text Знак,Footnote Text AG Знак,Fußnote Char Char Знак,Fußnote Char Char Char Char Char Char Знак,Char10 Знак,Fußnotentext Char Char Char Знак,Footnote Text Char2 Char Знак"/>
    <w:basedOn w:val="a0"/>
    <w:link w:val="af1"/>
    <w:qFormat/>
    <w:rsid w:val="004E2E5F"/>
    <w:rPr>
      <w:rFonts w:ascii="Times New Roman" w:eastAsia="Times New Roman" w:hAnsi="Times New Roman" w:cs="Times New Roman"/>
      <w:sz w:val="20"/>
      <w:szCs w:val="20"/>
      <w:lang w:val="lv-LV"/>
    </w:rPr>
  </w:style>
  <w:style w:type="character" w:styleId="af3">
    <w:name w:val="footnote reference"/>
    <w:aliases w:val="Footnote symbol,Footnote Reference Number,SUPERS,fr,Footnote Refernece,Footnote Reference Superscript,ftref,Odwołanie przypisu,BVI fnr,Footnotes refss,Ref,de nota al pie,-E Fußnotenzeichen,Footnote reference number,Times 10 Point,E"/>
    <w:link w:val="EFNZ"/>
    <w:uiPriority w:val="99"/>
    <w:qFormat/>
    <w:rsid w:val="004E2E5F"/>
    <w:rPr>
      <w:rFonts w:ascii="Times New Roman" w:hAnsi="Times New Roman" w:cs="Times New Roman"/>
      <w:vertAlign w:val="superscript"/>
    </w:rPr>
  </w:style>
  <w:style w:type="paragraph" w:styleId="31">
    <w:name w:val="Body Text Indent 3"/>
    <w:basedOn w:val="a"/>
    <w:link w:val="32"/>
    <w:semiHidden/>
    <w:rsid w:val="007C7C07"/>
    <w:pPr>
      <w:spacing w:after="120" w:line="276" w:lineRule="auto"/>
      <w:ind w:left="283"/>
      <w:jc w:val="left"/>
    </w:pPr>
    <w:rPr>
      <w:sz w:val="16"/>
      <w:szCs w:val="16"/>
      <w:lang w:eastAsia="en-US"/>
    </w:rPr>
  </w:style>
  <w:style w:type="character" w:customStyle="1" w:styleId="32">
    <w:name w:val="Основной текст с отступом 3 Знак"/>
    <w:basedOn w:val="a0"/>
    <w:link w:val="31"/>
    <w:semiHidden/>
    <w:rsid w:val="007C7C07"/>
    <w:rPr>
      <w:rFonts w:ascii="Times New Roman" w:eastAsia="Times New Roman" w:hAnsi="Times New Roman" w:cs="Times New Roman"/>
      <w:sz w:val="16"/>
      <w:szCs w:val="16"/>
      <w:lang w:val="lv-LV"/>
    </w:rPr>
  </w:style>
  <w:style w:type="character" w:customStyle="1" w:styleId="UnresolvedMention1">
    <w:name w:val="Unresolved Mention1"/>
    <w:basedOn w:val="a0"/>
    <w:uiPriority w:val="99"/>
    <w:semiHidden/>
    <w:unhideWhenUsed/>
    <w:rsid w:val="00E27EB7"/>
    <w:rPr>
      <w:color w:val="605E5C"/>
      <w:shd w:val="clear" w:color="auto" w:fill="E1DFDD"/>
    </w:rPr>
  </w:style>
  <w:style w:type="table" w:customStyle="1" w:styleId="TableGrid1">
    <w:name w:val="Table Grid1"/>
    <w:basedOn w:val="a1"/>
    <w:next w:val="a8"/>
    <w:rsid w:val="00595BEB"/>
    <w:pPr>
      <w:spacing w:after="0"/>
    </w:pPr>
    <w:rPr>
      <w:rFonts w:ascii="Calibri" w:eastAsia="Calibri" w:hAnsi="Calibri" w:cs="Times New Roman"/>
      <w:sz w:val="20"/>
      <w:szCs w:val="20"/>
      <w:lang w:val="lv-LV"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Заголовок таблицы"/>
    <w:basedOn w:val="a"/>
    <w:rsid w:val="0094439E"/>
    <w:pPr>
      <w:suppressLineNumbers/>
      <w:suppressAutoHyphens/>
      <w:jc w:val="center"/>
    </w:pPr>
    <w:rPr>
      <w:b/>
      <w:bCs/>
      <w:lang w:eastAsia="ar-SA"/>
    </w:rPr>
  </w:style>
  <w:style w:type="character" w:customStyle="1" w:styleId="a7">
    <w:name w:val="Абзац списка Знак"/>
    <w:aliases w:val="2 Знак,Strip Знак,H&amp;P List Paragraph Знак,Syle 1 Знак,Normal bullet 2 Знак,Bullet list Знак,Colorful List - Accent 12 Знак,Virsraksti Знак,Saistīto dokumentu saraksts Знак,PPS_Bullet Знак,List Paragraph1 Знак,Numurets Знак,Bullets Знак"/>
    <w:link w:val="a6"/>
    <w:uiPriority w:val="34"/>
    <w:qFormat/>
    <w:locked/>
    <w:rsid w:val="00536C3E"/>
    <w:rPr>
      <w:rFonts w:ascii="Times New Roman" w:eastAsia="Times New Roman" w:hAnsi="Times New Roman" w:cs="Times New Roman"/>
      <w:sz w:val="24"/>
      <w:szCs w:val="24"/>
    </w:rPr>
  </w:style>
  <w:style w:type="paragraph" w:styleId="af5">
    <w:name w:val="header"/>
    <w:basedOn w:val="a"/>
    <w:link w:val="af6"/>
    <w:uiPriority w:val="99"/>
    <w:unhideWhenUsed/>
    <w:rsid w:val="00530BE8"/>
    <w:pPr>
      <w:tabs>
        <w:tab w:val="center" w:pos="4320"/>
        <w:tab w:val="right" w:pos="8640"/>
      </w:tabs>
    </w:pPr>
  </w:style>
  <w:style w:type="character" w:customStyle="1" w:styleId="af6">
    <w:name w:val="Верхний колонтитул Знак"/>
    <w:basedOn w:val="a0"/>
    <w:link w:val="af5"/>
    <w:uiPriority w:val="99"/>
    <w:rsid w:val="00530BE8"/>
    <w:rPr>
      <w:rFonts w:ascii="Times New Roman" w:eastAsia="Times New Roman" w:hAnsi="Times New Roman" w:cs="Times New Roman"/>
      <w:sz w:val="24"/>
      <w:szCs w:val="24"/>
      <w:lang w:val="lv-LV" w:eastAsia="lv-LV"/>
    </w:rPr>
  </w:style>
  <w:style w:type="paragraph" w:styleId="af7">
    <w:name w:val="footer"/>
    <w:basedOn w:val="a"/>
    <w:link w:val="af8"/>
    <w:uiPriority w:val="99"/>
    <w:unhideWhenUsed/>
    <w:rsid w:val="00530BE8"/>
    <w:pPr>
      <w:tabs>
        <w:tab w:val="center" w:pos="4320"/>
        <w:tab w:val="right" w:pos="8640"/>
      </w:tabs>
    </w:pPr>
  </w:style>
  <w:style w:type="character" w:customStyle="1" w:styleId="af8">
    <w:name w:val="Нижний колонтитул Знак"/>
    <w:basedOn w:val="a0"/>
    <w:link w:val="af7"/>
    <w:uiPriority w:val="99"/>
    <w:rsid w:val="00530BE8"/>
    <w:rPr>
      <w:rFonts w:ascii="Times New Roman" w:eastAsia="Times New Roman" w:hAnsi="Times New Roman" w:cs="Times New Roman"/>
      <w:sz w:val="24"/>
      <w:szCs w:val="24"/>
      <w:lang w:val="lv-LV" w:eastAsia="lv-LV"/>
    </w:rPr>
  </w:style>
  <w:style w:type="character" w:customStyle="1" w:styleId="UnresolvedMention2">
    <w:name w:val="Unresolved Mention2"/>
    <w:basedOn w:val="a0"/>
    <w:uiPriority w:val="99"/>
    <w:semiHidden/>
    <w:unhideWhenUsed/>
    <w:rsid w:val="00A23D4D"/>
    <w:rPr>
      <w:color w:val="605E5C"/>
      <w:shd w:val="clear" w:color="auto" w:fill="E1DFDD"/>
    </w:rPr>
  </w:style>
  <w:style w:type="character" w:customStyle="1" w:styleId="FootnoteTextChar1">
    <w:name w:val="Footnote Text Char1"/>
    <w:rsid w:val="00346AE5"/>
    <w:rPr>
      <w:lang w:val="x-none" w:eastAsia="x-none"/>
    </w:rPr>
  </w:style>
  <w:style w:type="character" w:styleId="af9">
    <w:name w:val="annotation reference"/>
    <w:basedOn w:val="a0"/>
    <w:uiPriority w:val="99"/>
    <w:semiHidden/>
    <w:unhideWhenUsed/>
    <w:rsid w:val="005B28E8"/>
    <w:rPr>
      <w:sz w:val="16"/>
      <w:szCs w:val="16"/>
    </w:rPr>
  </w:style>
  <w:style w:type="paragraph" w:styleId="afa">
    <w:name w:val="annotation text"/>
    <w:basedOn w:val="a"/>
    <w:link w:val="afb"/>
    <w:uiPriority w:val="99"/>
    <w:semiHidden/>
    <w:unhideWhenUsed/>
    <w:rsid w:val="005B28E8"/>
    <w:rPr>
      <w:sz w:val="20"/>
      <w:szCs w:val="20"/>
    </w:rPr>
  </w:style>
  <w:style w:type="character" w:customStyle="1" w:styleId="afb">
    <w:name w:val="Текст примечания Знак"/>
    <w:basedOn w:val="a0"/>
    <w:link w:val="afa"/>
    <w:uiPriority w:val="99"/>
    <w:semiHidden/>
    <w:rsid w:val="005B28E8"/>
    <w:rPr>
      <w:rFonts w:ascii="Times New Roman" w:eastAsia="Times New Roman" w:hAnsi="Times New Roman" w:cs="Times New Roman"/>
      <w:sz w:val="20"/>
      <w:szCs w:val="20"/>
      <w:lang w:val="lv-LV" w:eastAsia="lv-LV"/>
    </w:rPr>
  </w:style>
  <w:style w:type="paragraph" w:styleId="afc">
    <w:name w:val="annotation subject"/>
    <w:basedOn w:val="afa"/>
    <w:next w:val="afa"/>
    <w:link w:val="afd"/>
    <w:uiPriority w:val="99"/>
    <w:semiHidden/>
    <w:unhideWhenUsed/>
    <w:rsid w:val="005B28E8"/>
    <w:rPr>
      <w:b/>
      <w:bCs/>
    </w:rPr>
  </w:style>
  <w:style w:type="character" w:customStyle="1" w:styleId="afd">
    <w:name w:val="Тема примечания Знак"/>
    <w:basedOn w:val="afb"/>
    <w:link w:val="afc"/>
    <w:uiPriority w:val="99"/>
    <w:semiHidden/>
    <w:rsid w:val="005B28E8"/>
    <w:rPr>
      <w:rFonts w:ascii="Times New Roman" w:eastAsia="Times New Roman" w:hAnsi="Times New Roman" w:cs="Times New Roman"/>
      <w:b/>
      <w:bCs/>
      <w:sz w:val="20"/>
      <w:szCs w:val="20"/>
      <w:lang w:val="lv-LV" w:eastAsia="lv-LV"/>
    </w:rPr>
  </w:style>
  <w:style w:type="character" w:customStyle="1" w:styleId="Neatrisintapieminana1">
    <w:name w:val="Neatrisināta pieminēšana1"/>
    <w:basedOn w:val="a0"/>
    <w:uiPriority w:val="99"/>
    <w:semiHidden/>
    <w:unhideWhenUsed/>
    <w:rsid w:val="002D4C4C"/>
    <w:rPr>
      <w:color w:val="605E5C"/>
      <w:shd w:val="clear" w:color="auto" w:fill="E1DFDD"/>
    </w:rPr>
  </w:style>
  <w:style w:type="paragraph" w:customStyle="1" w:styleId="Standard">
    <w:name w:val="Standard"/>
    <w:rsid w:val="00B46FF2"/>
    <w:pPr>
      <w:suppressAutoHyphens/>
      <w:autoSpaceDN w:val="0"/>
      <w:spacing w:after="0"/>
      <w:textAlignment w:val="baseline"/>
    </w:pPr>
    <w:rPr>
      <w:rFonts w:ascii="Liberation Serif" w:eastAsia="NSimSun" w:hAnsi="Liberation Serif" w:cs="Arial"/>
      <w:kern w:val="3"/>
      <w:sz w:val="24"/>
      <w:szCs w:val="24"/>
      <w:lang w:val="lv-LV" w:eastAsia="zh-CN" w:bidi="hi-IN"/>
    </w:rPr>
  </w:style>
  <w:style w:type="numbering" w:customStyle="1" w:styleId="WWNum32">
    <w:name w:val="WWNum32"/>
    <w:basedOn w:val="a2"/>
    <w:rsid w:val="00B46FF2"/>
    <w:pPr>
      <w:numPr>
        <w:numId w:val="2"/>
      </w:numPr>
    </w:pPr>
  </w:style>
  <w:style w:type="numbering" w:customStyle="1" w:styleId="WWNum33">
    <w:name w:val="WWNum33"/>
    <w:basedOn w:val="a2"/>
    <w:rsid w:val="00B46FF2"/>
    <w:pPr>
      <w:numPr>
        <w:numId w:val="3"/>
      </w:numPr>
    </w:pPr>
  </w:style>
  <w:style w:type="paragraph" w:customStyle="1" w:styleId="Default">
    <w:name w:val="Default"/>
    <w:rsid w:val="006F7CBA"/>
    <w:pPr>
      <w:autoSpaceDE w:val="0"/>
      <w:autoSpaceDN w:val="0"/>
      <w:adjustRightInd w:val="0"/>
    </w:pPr>
    <w:rPr>
      <w:rFonts w:ascii="Times New Roman" w:hAnsi="Times New Roman" w:cs="Times New Roman"/>
      <w:color w:val="000000"/>
      <w:sz w:val="24"/>
      <w:szCs w:val="24"/>
      <w:lang w:val="lv-LV"/>
    </w:rPr>
  </w:style>
  <w:style w:type="character" w:customStyle="1" w:styleId="30">
    <w:name w:val="Заголовок 3 Знак"/>
    <w:basedOn w:val="a0"/>
    <w:link w:val="3"/>
    <w:uiPriority w:val="9"/>
    <w:rsid w:val="00CE27D3"/>
    <w:rPr>
      <w:rFonts w:asciiTheme="majorHAnsi" w:eastAsiaTheme="majorEastAsia" w:hAnsiTheme="majorHAnsi" w:cstheme="majorBidi"/>
      <w:color w:val="1F4D78" w:themeColor="accent1" w:themeShade="7F"/>
      <w:sz w:val="24"/>
      <w:szCs w:val="24"/>
      <w:lang w:val="lv-LV" w:eastAsia="lv-LV"/>
    </w:rPr>
  </w:style>
  <w:style w:type="paragraph" w:styleId="12">
    <w:name w:val="index 1"/>
    <w:basedOn w:val="a"/>
    <w:next w:val="a"/>
    <w:autoRedefine/>
    <w:uiPriority w:val="99"/>
    <w:unhideWhenUsed/>
    <w:rsid w:val="008E64E6"/>
    <w:pPr>
      <w:spacing w:after="0"/>
      <w:ind w:left="240" w:hanging="240"/>
      <w:jc w:val="left"/>
    </w:pPr>
    <w:rPr>
      <w:sz w:val="22"/>
      <w:szCs w:val="22"/>
      <w:lang w:eastAsia="en-US"/>
    </w:rPr>
  </w:style>
  <w:style w:type="paragraph" w:customStyle="1" w:styleId="StyleStyle2Justified">
    <w:name w:val="Style Style2 + Justified"/>
    <w:basedOn w:val="a"/>
    <w:rsid w:val="005B64FF"/>
    <w:pPr>
      <w:numPr>
        <w:numId w:val="4"/>
      </w:numPr>
      <w:tabs>
        <w:tab w:val="left" w:pos="1080"/>
      </w:tabs>
      <w:spacing w:before="240" w:after="120"/>
    </w:pPr>
    <w:rPr>
      <w:szCs w:val="20"/>
      <w:lang w:eastAsia="en-US"/>
    </w:rPr>
  </w:style>
  <w:style w:type="paragraph" w:styleId="HTML">
    <w:name w:val="HTML Preformatted"/>
    <w:basedOn w:val="a"/>
    <w:link w:val="HTML0"/>
    <w:uiPriority w:val="99"/>
    <w:unhideWhenUsed/>
    <w:rsid w:val="00C30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lang w:val="en-US" w:eastAsia="en-US"/>
    </w:rPr>
  </w:style>
  <w:style w:type="character" w:customStyle="1" w:styleId="HTML0">
    <w:name w:val="Стандартный HTML Знак"/>
    <w:basedOn w:val="a0"/>
    <w:link w:val="HTML"/>
    <w:uiPriority w:val="99"/>
    <w:rsid w:val="00C308E1"/>
    <w:rPr>
      <w:rFonts w:ascii="Courier New" w:eastAsia="Times New Roman" w:hAnsi="Courier New" w:cs="Courier New"/>
      <w:sz w:val="20"/>
      <w:szCs w:val="20"/>
    </w:rPr>
  </w:style>
  <w:style w:type="character" w:customStyle="1" w:styleId="y2iqfc">
    <w:name w:val="y2iqfc"/>
    <w:basedOn w:val="a0"/>
    <w:rsid w:val="00C308E1"/>
  </w:style>
  <w:style w:type="paragraph" w:styleId="afe">
    <w:name w:val="Normal (Web)"/>
    <w:basedOn w:val="a"/>
    <w:uiPriority w:val="99"/>
    <w:unhideWhenUsed/>
    <w:rsid w:val="00351D69"/>
    <w:pPr>
      <w:spacing w:before="100" w:beforeAutospacing="1" w:after="100" w:afterAutospacing="1"/>
      <w:jc w:val="left"/>
    </w:pPr>
    <w:rPr>
      <w:lang w:val="en-US" w:eastAsia="en-US"/>
    </w:rPr>
  </w:style>
  <w:style w:type="character" w:customStyle="1" w:styleId="Neatrisintapieminana2">
    <w:name w:val="Neatrisināta pieminēšana2"/>
    <w:basedOn w:val="a0"/>
    <w:uiPriority w:val="99"/>
    <w:semiHidden/>
    <w:unhideWhenUsed/>
    <w:rsid w:val="00E9620F"/>
    <w:rPr>
      <w:color w:val="605E5C"/>
      <w:shd w:val="clear" w:color="auto" w:fill="E1DFDD"/>
    </w:rPr>
  </w:style>
  <w:style w:type="character" w:customStyle="1" w:styleId="UnresolvedMention3">
    <w:name w:val="Unresolved Mention3"/>
    <w:basedOn w:val="a0"/>
    <w:uiPriority w:val="99"/>
    <w:semiHidden/>
    <w:unhideWhenUsed/>
    <w:rsid w:val="00CB06EF"/>
    <w:rPr>
      <w:color w:val="605E5C"/>
      <w:shd w:val="clear" w:color="auto" w:fill="E1DFDD"/>
    </w:rPr>
  </w:style>
  <w:style w:type="character" w:customStyle="1" w:styleId="filtertitle">
    <w:name w:val="filter_title"/>
    <w:basedOn w:val="a0"/>
    <w:rsid w:val="00F11A6D"/>
  </w:style>
  <w:style w:type="character" w:customStyle="1" w:styleId="50">
    <w:name w:val="Заголовок 5 Знак"/>
    <w:basedOn w:val="a0"/>
    <w:link w:val="5"/>
    <w:rsid w:val="00535A37"/>
    <w:rPr>
      <w:rFonts w:ascii="Times New Roman" w:eastAsia="Times New Roman" w:hAnsi="Times New Roman" w:cs="Times New Roman"/>
      <w:b/>
      <w:bCs/>
      <w:sz w:val="24"/>
      <w:szCs w:val="24"/>
      <w:lang w:val="lv-LV"/>
    </w:rPr>
  </w:style>
  <w:style w:type="character" w:customStyle="1" w:styleId="70">
    <w:name w:val="Заголовок 7 Знак"/>
    <w:basedOn w:val="a0"/>
    <w:link w:val="7"/>
    <w:rsid w:val="00535A37"/>
    <w:rPr>
      <w:rFonts w:ascii="Times New Roman" w:eastAsia="Times New Roman" w:hAnsi="Times New Roman" w:cs="Times New Roman"/>
      <w:sz w:val="24"/>
      <w:szCs w:val="24"/>
      <w:lang w:val="lv-LV"/>
    </w:rPr>
  </w:style>
  <w:style w:type="character" w:customStyle="1" w:styleId="80">
    <w:name w:val="Заголовок 8 Знак"/>
    <w:basedOn w:val="a0"/>
    <w:link w:val="8"/>
    <w:rsid w:val="00535A37"/>
    <w:rPr>
      <w:rFonts w:ascii="Times New Roman" w:eastAsia="Times New Roman" w:hAnsi="Times New Roman" w:cs="Times New Roman"/>
      <w:i/>
      <w:iCs/>
      <w:sz w:val="24"/>
      <w:szCs w:val="24"/>
      <w:lang w:val="lv-LV"/>
    </w:rPr>
  </w:style>
  <w:style w:type="character" w:customStyle="1" w:styleId="90">
    <w:name w:val="Заголовок 9 Знак"/>
    <w:basedOn w:val="a0"/>
    <w:link w:val="9"/>
    <w:rsid w:val="00535A37"/>
    <w:rPr>
      <w:rFonts w:ascii="Arial" w:eastAsia="Times New Roman" w:hAnsi="Arial" w:cs="Arial"/>
      <w:lang w:val="lv-LV"/>
    </w:rPr>
  </w:style>
  <w:style w:type="paragraph" w:customStyle="1" w:styleId="Style1">
    <w:name w:val="Style1"/>
    <w:autoRedefine/>
    <w:rsid w:val="00354696"/>
    <w:pPr>
      <w:numPr>
        <w:ilvl w:val="1"/>
        <w:numId w:val="19"/>
      </w:numPr>
      <w:tabs>
        <w:tab w:val="left" w:pos="174"/>
        <w:tab w:val="left" w:pos="993"/>
        <w:tab w:val="left" w:pos="1843"/>
        <w:tab w:val="left" w:pos="2127"/>
      </w:tabs>
      <w:spacing w:after="0" w:line="276" w:lineRule="auto"/>
      <w:ind w:hanging="508"/>
      <w:jc w:val="both"/>
    </w:pPr>
    <w:rPr>
      <w:rFonts w:ascii="Times New Roman" w:eastAsia="Times New Roman" w:hAnsi="Times New Roman" w:cs="Times New Roman"/>
      <w:bCs/>
      <w:lang w:val="lv-LV" w:eastAsia="ar-SA"/>
    </w:rPr>
  </w:style>
  <w:style w:type="paragraph" w:customStyle="1" w:styleId="EFNZ">
    <w:name w:val="E FNZ"/>
    <w:basedOn w:val="a"/>
    <w:next w:val="a"/>
    <w:link w:val="af3"/>
    <w:uiPriority w:val="99"/>
    <w:rsid w:val="00B46B20"/>
    <w:pPr>
      <w:spacing w:after="160" w:line="240" w:lineRule="exact"/>
    </w:pPr>
    <w:rPr>
      <w:rFonts w:eastAsiaTheme="minorHAnsi"/>
      <w:sz w:val="22"/>
      <w:szCs w:val="22"/>
      <w:vertAlign w:val="superscript"/>
      <w:lang w:val="en-US" w:eastAsia="en-US"/>
    </w:rPr>
  </w:style>
  <w:style w:type="character" w:styleId="aff">
    <w:name w:val="Unresolved Mention"/>
    <w:basedOn w:val="a0"/>
    <w:uiPriority w:val="99"/>
    <w:semiHidden/>
    <w:unhideWhenUsed/>
    <w:rsid w:val="00F01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131">
      <w:bodyDiv w:val="1"/>
      <w:marLeft w:val="0"/>
      <w:marRight w:val="0"/>
      <w:marTop w:val="0"/>
      <w:marBottom w:val="0"/>
      <w:divBdr>
        <w:top w:val="none" w:sz="0" w:space="0" w:color="auto"/>
        <w:left w:val="none" w:sz="0" w:space="0" w:color="auto"/>
        <w:bottom w:val="none" w:sz="0" w:space="0" w:color="auto"/>
        <w:right w:val="none" w:sz="0" w:space="0" w:color="auto"/>
      </w:divBdr>
    </w:div>
    <w:div w:id="8916397">
      <w:bodyDiv w:val="1"/>
      <w:marLeft w:val="0"/>
      <w:marRight w:val="0"/>
      <w:marTop w:val="0"/>
      <w:marBottom w:val="0"/>
      <w:divBdr>
        <w:top w:val="none" w:sz="0" w:space="0" w:color="auto"/>
        <w:left w:val="none" w:sz="0" w:space="0" w:color="auto"/>
        <w:bottom w:val="none" w:sz="0" w:space="0" w:color="auto"/>
        <w:right w:val="none" w:sz="0" w:space="0" w:color="auto"/>
      </w:divBdr>
    </w:div>
    <w:div w:id="45840101">
      <w:bodyDiv w:val="1"/>
      <w:marLeft w:val="0"/>
      <w:marRight w:val="0"/>
      <w:marTop w:val="0"/>
      <w:marBottom w:val="0"/>
      <w:divBdr>
        <w:top w:val="none" w:sz="0" w:space="0" w:color="auto"/>
        <w:left w:val="none" w:sz="0" w:space="0" w:color="auto"/>
        <w:bottom w:val="none" w:sz="0" w:space="0" w:color="auto"/>
        <w:right w:val="none" w:sz="0" w:space="0" w:color="auto"/>
      </w:divBdr>
    </w:div>
    <w:div w:id="58484956">
      <w:bodyDiv w:val="1"/>
      <w:marLeft w:val="0"/>
      <w:marRight w:val="0"/>
      <w:marTop w:val="0"/>
      <w:marBottom w:val="0"/>
      <w:divBdr>
        <w:top w:val="none" w:sz="0" w:space="0" w:color="auto"/>
        <w:left w:val="none" w:sz="0" w:space="0" w:color="auto"/>
        <w:bottom w:val="none" w:sz="0" w:space="0" w:color="auto"/>
        <w:right w:val="none" w:sz="0" w:space="0" w:color="auto"/>
      </w:divBdr>
    </w:div>
    <w:div w:id="133718559">
      <w:bodyDiv w:val="1"/>
      <w:marLeft w:val="0"/>
      <w:marRight w:val="0"/>
      <w:marTop w:val="0"/>
      <w:marBottom w:val="0"/>
      <w:divBdr>
        <w:top w:val="none" w:sz="0" w:space="0" w:color="auto"/>
        <w:left w:val="none" w:sz="0" w:space="0" w:color="auto"/>
        <w:bottom w:val="none" w:sz="0" w:space="0" w:color="auto"/>
        <w:right w:val="none" w:sz="0" w:space="0" w:color="auto"/>
      </w:divBdr>
    </w:div>
    <w:div w:id="163709937">
      <w:bodyDiv w:val="1"/>
      <w:marLeft w:val="0"/>
      <w:marRight w:val="0"/>
      <w:marTop w:val="0"/>
      <w:marBottom w:val="0"/>
      <w:divBdr>
        <w:top w:val="none" w:sz="0" w:space="0" w:color="auto"/>
        <w:left w:val="none" w:sz="0" w:space="0" w:color="auto"/>
        <w:bottom w:val="none" w:sz="0" w:space="0" w:color="auto"/>
        <w:right w:val="none" w:sz="0" w:space="0" w:color="auto"/>
      </w:divBdr>
    </w:div>
    <w:div w:id="171460418">
      <w:bodyDiv w:val="1"/>
      <w:marLeft w:val="0"/>
      <w:marRight w:val="0"/>
      <w:marTop w:val="0"/>
      <w:marBottom w:val="0"/>
      <w:divBdr>
        <w:top w:val="none" w:sz="0" w:space="0" w:color="auto"/>
        <w:left w:val="none" w:sz="0" w:space="0" w:color="auto"/>
        <w:bottom w:val="none" w:sz="0" w:space="0" w:color="auto"/>
        <w:right w:val="none" w:sz="0" w:space="0" w:color="auto"/>
      </w:divBdr>
    </w:div>
    <w:div w:id="182865547">
      <w:bodyDiv w:val="1"/>
      <w:marLeft w:val="0"/>
      <w:marRight w:val="0"/>
      <w:marTop w:val="0"/>
      <w:marBottom w:val="0"/>
      <w:divBdr>
        <w:top w:val="none" w:sz="0" w:space="0" w:color="auto"/>
        <w:left w:val="none" w:sz="0" w:space="0" w:color="auto"/>
        <w:bottom w:val="none" w:sz="0" w:space="0" w:color="auto"/>
        <w:right w:val="none" w:sz="0" w:space="0" w:color="auto"/>
      </w:divBdr>
    </w:div>
    <w:div w:id="191498598">
      <w:bodyDiv w:val="1"/>
      <w:marLeft w:val="0"/>
      <w:marRight w:val="0"/>
      <w:marTop w:val="0"/>
      <w:marBottom w:val="0"/>
      <w:divBdr>
        <w:top w:val="none" w:sz="0" w:space="0" w:color="auto"/>
        <w:left w:val="none" w:sz="0" w:space="0" w:color="auto"/>
        <w:bottom w:val="none" w:sz="0" w:space="0" w:color="auto"/>
        <w:right w:val="none" w:sz="0" w:space="0" w:color="auto"/>
      </w:divBdr>
    </w:div>
    <w:div w:id="215552070">
      <w:bodyDiv w:val="1"/>
      <w:marLeft w:val="0"/>
      <w:marRight w:val="0"/>
      <w:marTop w:val="0"/>
      <w:marBottom w:val="0"/>
      <w:divBdr>
        <w:top w:val="none" w:sz="0" w:space="0" w:color="auto"/>
        <w:left w:val="none" w:sz="0" w:space="0" w:color="auto"/>
        <w:bottom w:val="none" w:sz="0" w:space="0" w:color="auto"/>
        <w:right w:val="none" w:sz="0" w:space="0" w:color="auto"/>
      </w:divBdr>
    </w:div>
    <w:div w:id="242758907">
      <w:bodyDiv w:val="1"/>
      <w:marLeft w:val="0"/>
      <w:marRight w:val="0"/>
      <w:marTop w:val="0"/>
      <w:marBottom w:val="0"/>
      <w:divBdr>
        <w:top w:val="none" w:sz="0" w:space="0" w:color="auto"/>
        <w:left w:val="none" w:sz="0" w:space="0" w:color="auto"/>
        <w:bottom w:val="none" w:sz="0" w:space="0" w:color="auto"/>
        <w:right w:val="none" w:sz="0" w:space="0" w:color="auto"/>
      </w:divBdr>
    </w:div>
    <w:div w:id="367144457">
      <w:bodyDiv w:val="1"/>
      <w:marLeft w:val="0"/>
      <w:marRight w:val="0"/>
      <w:marTop w:val="0"/>
      <w:marBottom w:val="0"/>
      <w:divBdr>
        <w:top w:val="none" w:sz="0" w:space="0" w:color="auto"/>
        <w:left w:val="none" w:sz="0" w:space="0" w:color="auto"/>
        <w:bottom w:val="none" w:sz="0" w:space="0" w:color="auto"/>
        <w:right w:val="none" w:sz="0" w:space="0" w:color="auto"/>
      </w:divBdr>
    </w:div>
    <w:div w:id="397284106">
      <w:bodyDiv w:val="1"/>
      <w:marLeft w:val="0"/>
      <w:marRight w:val="0"/>
      <w:marTop w:val="0"/>
      <w:marBottom w:val="0"/>
      <w:divBdr>
        <w:top w:val="none" w:sz="0" w:space="0" w:color="auto"/>
        <w:left w:val="none" w:sz="0" w:space="0" w:color="auto"/>
        <w:bottom w:val="none" w:sz="0" w:space="0" w:color="auto"/>
        <w:right w:val="none" w:sz="0" w:space="0" w:color="auto"/>
      </w:divBdr>
    </w:div>
    <w:div w:id="404298823">
      <w:bodyDiv w:val="1"/>
      <w:marLeft w:val="0"/>
      <w:marRight w:val="0"/>
      <w:marTop w:val="0"/>
      <w:marBottom w:val="0"/>
      <w:divBdr>
        <w:top w:val="none" w:sz="0" w:space="0" w:color="auto"/>
        <w:left w:val="none" w:sz="0" w:space="0" w:color="auto"/>
        <w:bottom w:val="none" w:sz="0" w:space="0" w:color="auto"/>
        <w:right w:val="none" w:sz="0" w:space="0" w:color="auto"/>
      </w:divBdr>
    </w:div>
    <w:div w:id="424694077">
      <w:bodyDiv w:val="1"/>
      <w:marLeft w:val="0"/>
      <w:marRight w:val="0"/>
      <w:marTop w:val="0"/>
      <w:marBottom w:val="0"/>
      <w:divBdr>
        <w:top w:val="none" w:sz="0" w:space="0" w:color="auto"/>
        <w:left w:val="none" w:sz="0" w:space="0" w:color="auto"/>
        <w:bottom w:val="none" w:sz="0" w:space="0" w:color="auto"/>
        <w:right w:val="none" w:sz="0" w:space="0" w:color="auto"/>
      </w:divBdr>
    </w:div>
    <w:div w:id="442117546">
      <w:bodyDiv w:val="1"/>
      <w:marLeft w:val="0"/>
      <w:marRight w:val="0"/>
      <w:marTop w:val="0"/>
      <w:marBottom w:val="0"/>
      <w:divBdr>
        <w:top w:val="none" w:sz="0" w:space="0" w:color="auto"/>
        <w:left w:val="none" w:sz="0" w:space="0" w:color="auto"/>
        <w:bottom w:val="none" w:sz="0" w:space="0" w:color="auto"/>
        <w:right w:val="none" w:sz="0" w:space="0" w:color="auto"/>
      </w:divBdr>
    </w:div>
    <w:div w:id="467403167">
      <w:bodyDiv w:val="1"/>
      <w:marLeft w:val="0"/>
      <w:marRight w:val="0"/>
      <w:marTop w:val="0"/>
      <w:marBottom w:val="0"/>
      <w:divBdr>
        <w:top w:val="none" w:sz="0" w:space="0" w:color="auto"/>
        <w:left w:val="none" w:sz="0" w:space="0" w:color="auto"/>
        <w:bottom w:val="none" w:sz="0" w:space="0" w:color="auto"/>
        <w:right w:val="none" w:sz="0" w:space="0" w:color="auto"/>
      </w:divBdr>
    </w:div>
    <w:div w:id="472136004">
      <w:bodyDiv w:val="1"/>
      <w:marLeft w:val="0"/>
      <w:marRight w:val="0"/>
      <w:marTop w:val="0"/>
      <w:marBottom w:val="0"/>
      <w:divBdr>
        <w:top w:val="none" w:sz="0" w:space="0" w:color="auto"/>
        <w:left w:val="none" w:sz="0" w:space="0" w:color="auto"/>
        <w:bottom w:val="none" w:sz="0" w:space="0" w:color="auto"/>
        <w:right w:val="none" w:sz="0" w:space="0" w:color="auto"/>
      </w:divBdr>
    </w:div>
    <w:div w:id="534738921">
      <w:bodyDiv w:val="1"/>
      <w:marLeft w:val="0"/>
      <w:marRight w:val="0"/>
      <w:marTop w:val="0"/>
      <w:marBottom w:val="0"/>
      <w:divBdr>
        <w:top w:val="none" w:sz="0" w:space="0" w:color="auto"/>
        <w:left w:val="none" w:sz="0" w:space="0" w:color="auto"/>
        <w:bottom w:val="none" w:sz="0" w:space="0" w:color="auto"/>
        <w:right w:val="none" w:sz="0" w:space="0" w:color="auto"/>
      </w:divBdr>
    </w:div>
    <w:div w:id="535122667">
      <w:bodyDiv w:val="1"/>
      <w:marLeft w:val="0"/>
      <w:marRight w:val="0"/>
      <w:marTop w:val="0"/>
      <w:marBottom w:val="0"/>
      <w:divBdr>
        <w:top w:val="none" w:sz="0" w:space="0" w:color="auto"/>
        <w:left w:val="none" w:sz="0" w:space="0" w:color="auto"/>
        <w:bottom w:val="none" w:sz="0" w:space="0" w:color="auto"/>
        <w:right w:val="none" w:sz="0" w:space="0" w:color="auto"/>
      </w:divBdr>
    </w:div>
    <w:div w:id="662707096">
      <w:bodyDiv w:val="1"/>
      <w:marLeft w:val="0"/>
      <w:marRight w:val="0"/>
      <w:marTop w:val="0"/>
      <w:marBottom w:val="0"/>
      <w:divBdr>
        <w:top w:val="none" w:sz="0" w:space="0" w:color="auto"/>
        <w:left w:val="none" w:sz="0" w:space="0" w:color="auto"/>
        <w:bottom w:val="none" w:sz="0" w:space="0" w:color="auto"/>
        <w:right w:val="none" w:sz="0" w:space="0" w:color="auto"/>
      </w:divBdr>
    </w:div>
    <w:div w:id="777867715">
      <w:bodyDiv w:val="1"/>
      <w:marLeft w:val="0"/>
      <w:marRight w:val="0"/>
      <w:marTop w:val="0"/>
      <w:marBottom w:val="0"/>
      <w:divBdr>
        <w:top w:val="none" w:sz="0" w:space="0" w:color="auto"/>
        <w:left w:val="none" w:sz="0" w:space="0" w:color="auto"/>
        <w:bottom w:val="none" w:sz="0" w:space="0" w:color="auto"/>
        <w:right w:val="none" w:sz="0" w:space="0" w:color="auto"/>
      </w:divBdr>
    </w:div>
    <w:div w:id="786777562">
      <w:bodyDiv w:val="1"/>
      <w:marLeft w:val="0"/>
      <w:marRight w:val="0"/>
      <w:marTop w:val="0"/>
      <w:marBottom w:val="0"/>
      <w:divBdr>
        <w:top w:val="none" w:sz="0" w:space="0" w:color="auto"/>
        <w:left w:val="none" w:sz="0" w:space="0" w:color="auto"/>
        <w:bottom w:val="none" w:sz="0" w:space="0" w:color="auto"/>
        <w:right w:val="none" w:sz="0" w:space="0" w:color="auto"/>
      </w:divBdr>
    </w:div>
    <w:div w:id="827938259">
      <w:bodyDiv w:val="1"/>
      <w:marLeft w:val="0"/>
      <w:marRight w:val="0"/>
      <w:marTop w:val="0"/>
      <w:marBottom w:val="0"/>
      <w:divBdr>
        <w:top w:val="none" w:sz="0" w:space="0" w:color="auto"/>
        <w:left w:val="none" w:sz="0" w:space="0" w:color="auto"/>
        <w:bottom w:val="none" w:sz="0" w:space="0" w:color="auto"/>
        <w:right w:val="none" w:sz="0" w:space="0" w:color="auto"/>
      </w:divBdr>
    </w:div>
    <w:div w:id="861044317">
      <w:bodyDiv w:val="1"/>
      <w:marLeft w:val="0"/>
      <w:marRight w:val="0"/>
      <w:marTop w:val="0"/>
      <w:marBottom w:val="0"/>
      <w:divBdr>
        <w:top w:val="none" w:sz="0" w:space="0" w:color="auto"/>
        <w:left w:val="none" w:sz="0" w:space="0" w:color="auto"/>
        <w:bottom w:val="none" w:sz="0" w:space="0" w:color="auto"/>
        <w:right w:val="none" w:sz="0" w:space="0" w:color="auto"/>
      </w:divBdr>
    </w:div>
    <w:div w:id="865749519">
      <w:bodyDiv w:val="1"/>
      <w:marLeft w:val="0"/>
      <w:marRight w:val="0"/>
      <w:marTop w:val="0"/>
      <w:marBottom w:val="0"/>
      <w:divBdr>
        <w:top w:val="none" w:sz="0" w:space="0" w:color="auto"/>
        <w:left w:val="none" w:sz="0" w:space="0" w:color="auto"/>
        <w:bottom w:val="none" w:sz="0" w:space="0" w:color="auto"/>
        <w:right w:val="none" w:sz="0" w:space="0" w:color="auto"/>
      </w:divBdr>
    </w:div>
    <w:div w:id="869564037">
      <w:bodyDiv w:val="1"/>
      <w:marLeft w:val="0"/>
      <w:marRight w:val="0"/>
      <w:marTop w:val="0"/>
      <w:marBottom w:val="0"/>
      <w:divBdr>
        <w:top w:val="none" w:sz="0" w:space="0" w:color="auto"/>
        <w:left w:val="none" w:sz="0" w:space="0" w:color="auto"/>
        <w:bottom w:val="none" w:sz="0" w:space="0" w:color="auto"/>
        <w:right w:val="none" w:sz="0" w:space="0" w:color="auto"/>
      </w:divBdr>
    </w:div>
    <w:div w:id="871768088">
      <w:bodyDiv w:val="1"/>
      <w:marLeft w:val="0"/>
      <w:marRight w:val="0"/>
      <w:marTop w:val="0"/>
      <w:marBottom w:val="0"/>
      <w:divBdr>
        <w:top w:val="none" w:sz="0" w:space="0" w:color="auto"/>
        <w:left w:val="none" w:sz="0" w:space="0" w:color="auto"/>
        <w:bottom w:val="none" w:sz="0" w:space="0" w:color="auto"/>
        <w:right w:val="none" w:sz="0" w:space="0" w:color="auto"/>
      </w:divBdr>
    </w:div>
    <w:div w:id="878396569">
      <w:bodyDiv w:val="1"/>
      <w:marLeft w:val="0"/>
      <w:marRight w:val="0"/>
      <w:marTop w:val="0"/>
      <w:marBottom w:val="0"/>
      <w:divBdr>
        <w:top w:val="none" w:sz="0" w:space="0" w:color="auto"/>
        <w:left w:val="none" w:sz="0" w:space="0" w:color="auto"/>
        <w:bottom w:val="none" w:sz="0" w:space="0" w:color="auto"/>
        <w:right w:val="none" w:sz="0" w:space="0" w:color="auto"/>
      </w:divBdr>
    </w:div>
    <w:div w:id="892888061">
      <w:bodyDiv w:val="1"/>
      <w:marLeft w:val="0"/>
      <w:marRight w:val="0"/>
      <w:marTop w:val="0"/>
      <w:marBottom w:val="0"/>
      <w:divBdr>
        <w:top w:val="none" w:sz="0" w:space="0" w:color="auto"/>
        <w:left w:val="none" w:sz="0" w:space="0" w:color="auto"/>
        <w:bottom w:val="none" w:sz="0" w:space="0" w:color="auto"/>
        <w:right w:val="none" w:sz="0" w:space="0" w:color="auto"/>
      </w:divBdr>
    </w:div>
    <w:div w:id="909773877">
      <w:bodyDiv w:val="1"/>
      <w:marLeft w:val="0"/>
      <w:marRight w:val="0"/>
      <w:marTop w:val="0"/>
      <w:marBottom w:val="0"/>
      <w:divBdr>
        <w:top w:val="none" w:sz="0" w:space="0" w:color="auto"/>
        <w:left w:val="none" w:sz="0" w:space="0" w:color="auto"/>
        <w:bottom w:val="none" w:sz="0" w:space="0" w:color="auto"/>
        <w:right w:val="none" w:sz="0" w:space="0" w:color="auto"/>
      </w:divBdr>
    </w:div>
    <w:div w:id="916980265">
      <w:bodyDiv w:val="1"/>
      <w:marLeft w:val="0"/>
      <w:marRight w:val="0"/>
      <w:marTop w:val="0"/>
      <w:marBottom w:val="0"/>
      <w:divBdr>
        <w:top w:val="none" w:sz="0" w:space="0" w:color="auto"/>
        <w:left w:val="none" w:sz="0" w:space="0" w:color="auto"/>
        <w:bottom w:val="none" w:sz="0" w:space="0" w:color="auto"/>
        <w:right w:val="none" w:sz="0" w:space="0" w:color="auto"/>
      </w:divBdr>
    </w:div>
    <w:div w:id="954561733">
      <w:bodyDiv w:val="1"/>
      <w:marLeft w:val="0"/>
      <w:marRight w:val="0"/>
      <w:marTop w:val="0"/>
      <w:marBottom w:val="0"/>
      <w:divBdr>
        <w:top w:val="none" w:sz="0" w:space="0" w:color="auto"/>
        <w:left w:val="none" w:sz="0" w:space="0" w:color="auto"/>
        <w:bottom w:val="none" w:sz="0" w:space="0" w:color="auto"/>
        <w:right w:val="none" w:sz="0" w:space="0" w:color="auto"/>
      </w:divBdr>
    </w:div>
    <w:div w:id="992830768">
      <w:bodyDiv w:val="1"/>
      <w:marLeft w:val="0"/>
      <w:marRight w:val="0"/>
      <w:marTop w:val="0"/>
      <w:marBottom w:val="0"/>
      <w:divBdr>
        <w:top w:val="none" w:sz="0" w:space="0" w:color="auto"/>
        <w:left w:val="none" w:sz="0" w:space="0" w:color="auto"/>
        <w:bottom w:val="none" w:sz="0" w:space="0" w:color="auto"/>
        <w:right w:val="none" w:sz="0" w:space="0" w:color="auto"/>
      </w:divBdr>
    </w:div>
    <w:div w:id="1012607571">
      <w:bodyDiv w:val="1"/>
      <w:marLeft w:val="0"/>
      <w:marRight w:val="0"/>
      <w:marTop w:val="0"/>
      <w:marBottom w:val="0"/>
      <w:divBdr>
        <w:top w:val="none" w:sz="0" w:space="0" w:color="auto"/>
        <w:left w:val="none" w:sz="0" w:space="0" w:color="auto"/>
        <w:bottom w:val="none" w:sz="0" w:space="0" w:color="auto"/>
        <w:right w:val="none" w:sz="0" w:space="0" w:color="auto"/>
      </w:divBdr>
    </w:div>
    <w:div w:id="1026368277">
      <w:bodyDiv w:val="1"/>
      <w:marLeft w:val="0"/>
      <w:marRight w:val="0"/>
      <w:marTop w:val="0"/>
      <w:marBottom w:val="0"/>
      <w:divBdr>
        <w:top w:val="none" w:sz="0" w:space="0" w:color="auto"/>
        <w:left w:val="none" w:sz="0" w:space="0" w:color="auto"/>
        <w:bottom w:val="none" w:sz="0" w:space="0" w:color="auto"/>
        <w:right w:val="none" w:sz="0" w:space="0" w:color="auto"/>
      </w:divBdr>
    </w:div>
    <w:div w:id="1076975299">
      <w:bodyDiv w:val="1"/>
      <w:marLeft w:val="0"/>
      <w:marRight w:val="0"/>
      <w:marTop w:val="0"/>
      <w:marBottom w:val="0"/>
      <w:divBdr>
        <w:top w:val="none" w:sz="0" w:space="0" w:color="auto"/>
        <w:left w:val="none" w:sz="0" w:space="0" w:color="auto"/>
        <w:bottom w:val="none" w:sz="0" w:space="0" w:color="auto"/>
        <w:right w:val="none" w:sz="0" w:space="0" w:color="auto"/>
      </w:divBdr>
    </w:div>
    <w:div w:id="1078332720">
      <w:bodyDiv w:val="1"/>
      <w:marLeft w:val="0"/>
      <w:marRight w:val="0"/>
      <w:marTop w:val="0"/>
      <w:marBottom w:val="0"/>
      <w:divBdr>
        <w:top w:val="none" w:sz="0" w:space="0" w:color="auto"/>
        <w:left w:val="none" w:sz="0" w:space="0" w:color="auto"/>
        <w:bottom w:val="none" w:sz="0" w:space="0" w:color="auto"/>
        <w:right w:val="none" w:sz="0" w:space="0" w:color="auto"/>
      </w:divBdr>
      <w:divsChild>
        <w:div w:id="1310162729">
          <w:marLeft w:val="0"/>
          <w:marRight w:val="0"/>
          <w:marTop w:val="0"/>
          <w:marBottom w:val="60"/>
          <w:divBdr>
            <w:top w:val="none" w:sz="0" w:space="0" w:color="auto"/>
            <w:left w:val="none" w:sz="0" w:space="0" w:color="auto"/>
            <w:bottom w:val="none" w:sz="0" w:space="0" w:color="auto"/>
            <w:right w:val="none" w:sz="0" w:space="0" w:color="auto"/>
          </w:divBdr>
        </w:div>
        <w:div w:id="1969891376">
          <w:marLeft w:val="0"/>
          <w:marRight w:val="0"/>
          <w:marTop w:val="0"/>
          <w:marBottom w:val="60"/>
          <w:divBdr>
            <w:top w:val="none" w:sz="0" w:space="0" w:color="auto"/>
            <w:left w:val="none" w:sz="0" w:space="0" w:color="auto"/>
            <w:bottom w:val="none" w:sz="0" w:space="0" w:color="auto"/>
            <w:right w:val="none" w:sz="0" w:space="0" w:color="auto"/>
          </w:divBdr>
        </w:div>
        <w:div w:id="1005399118">
          <w:marLeft w:val="0"/>
          <w:marRight w:val="0"/>
          <w:marTop w:val="0"/>
          <w:marBottom w:val="60"/>
          <w:divBdr>
            <w:top w:val="none" w:sz="0" w:space="0" w:color="auto"/>
            <w:left w:val="none" w:sz="0" w:space="0" w:color="auto"/>
            <w:bottom w:val="none" w:sz="0" w:space="0" w:color="auto"/>
            <w:right w:val="none" w:sz="0" w:space="0" w:color="auto"/>
          </w:divBdr>
        </w:div>
      </w:divsChild>
    </w:div>
    <w:div w:id="1081097180">
      <w:bodyDiv w:val="1"/>
      <w:marLeft w:val="0"/>
      <w:marRight w:val="0"/>
      <w:marTop w:val="0"/>
      <w:marBottom w:val="0"/>
      <w:divBdr>
        <w:top w:val="none" w:sz="0" w:space="0" w:color="auto"/>
        <w:left w:val="none" w:sz="0" w:space="0" w:color="auto"/>
        <w:bottom w:val="none" w:sz="0" w:space="0" w:color="auto"/>
        <w:right w:val="none" w:sz="0" w:space="0" w:color="auto"/>
      </w:divBdr>
    </w:div>
    <w:div w:id="1106657785">
      <w:bodyDiv w:val="1"/>
      <w:marLeft w:val="0"/>
      <w:marRight w:val="0"/>
      <w:marTop w:val="0"/>
      <w:marBottom w:val="0"/>
      <w:divBdr>
        <w:top w:val="none" w:sz="0" w:space="0" w:color="auto"/>
        <w:left w:val="none" w:sz="0" w:space="0" w:color="auto"/>
        <w:bottom w:val="none" w:sz="0" w:space="0" w:color="auto"/>
        <w:right w:val="none" w:sz="0" w:space="0" w:color="auto"/>
      </w:divBdr>
    </w:div>
    <w:div w:id="1113208288">
      <w:bodyDiv w:val="1"/>
      <w:marLeft w:val="0"/>
      <w:marRight w:val="0"/>
      <w:marTop w:val="0"/>
      <w:marBottom w:val="0"/>
      <w:divBdr>
        <w:top w:val="none" w:sz="0" w:space="0" w:color="auto"/>
        <w:left w:val="none" w:sz="0" w:space="0" w:color="auto"/>
        <w:bottom w:val="none" w:sz="0" w:space="0" w:color="auto"/>
        <w:right w:val="none" w:sz="0" w:space="0" w:color="auto"/>
      </w:divBdr>
    </w:div>
    <w:div w:id="1118570242">
      <w:bodyDiv w:val="1"/>
      <w:marLeft w:val="0"/>
      <w:marRight w:val="0"/>
      <w:marTop w:val="0"/>
      <w:marBottom w:val="0"/>
      <w:divBdr>
        <w:top w:val="none" w:sz="0" w:space="0" w:color="auto"/>
        <w:left w:val="none" w:sz="0" w:space="0" w:color="auto"/>
        <w:bottom w:val="none" w:sz="0" w:space="0" w:color="auto"/>
        <w:right w:val="none" w:sz="0" w:space="0" w:color="auto"/>
      </w:divBdr>
    </w:div>
    <w:div w:id="1156727574">
      <w:bodyDiv w:val="1"/>
      <w:marLeft w:val="0"/>
      <w:marRight w:val="0"/>
      <w:marTop w:val="0"/>
      <w:marBottom w:val="0"/>
      <w:divBdr>
        <w:top w:val="none" w:sz="0" w:space="0" w:color="auto"/>
        <w:left w:val="none" w:sz="0" w:space="0" w:color="auto"/>
        <w:bottom w:val="none" w:sz="0" w:space="0" w:color="auto"/>
        <w:right w:val="none" w:sz="0" w:space="0" w:color="auto"/>
      </w:divBdr>
    </w:div>
    <w:div w:id="1177379923">
      <w:bodyDiv w:val="1"/>
      <w:marLeft w:val="0"/>
      <w:marRight w:val="0"/>
      <w:marTop w:val="0"/>
      <w:marBottom w:val="0"/>
      <w:divBdr>
        <w:top w:val="none" w:sz="0" w:space="0" w:color="auto"/>
        <w:left w:val="none" w:sz="0" w:space="0" w:color="auto"/>
        <w:bottom w:val="none" w:sz="0" w:space="0" w:color="auto"/>
        <w:right w:val="none" w:sz="0" w:space="0" w:color="auto"/>
      </w:divBdr>
    </w:div>
    <w:div w:id="1200555918">
      <w:bodyDiv w:val="1"/>
      <w:marLeft w:val="0"/>
      <w:marRight w:val="0"/>
      <w:marTop w:val="0"/>
      <w:marBottom w:val="0"/>
      <w:divBdr>
        <w:top w:val="none" w:sz="0" w:space="0" w:color="auto"/>
        <w:left w:val="none" w:sz="0" w:space="0" w:color="auto"/>
        <w:bottom w:val="none" w:sz="0" w:space="0" w:color="auto"/>
        <w:right w:val="none" w:sz="0" w:space="0" w:color="auto"/>
      </w:divBdr>
    </w:div>
    <w:div w:id="1205366878">
      <w:bodyDiv w:val="1"/>
      <w:marLeft w:val="0"/>
      <w:marRight w:val="0"/>
      <w:marTop w:val="0"/>
      <w:marBottom w:val="0"/>
      <w:divBdr>
        <w:top w:val="none" w:sz="0" w:space="0" w:color="auto"/>
        <w:left w:val="none" w:sz="0" w:space="0" w:color="auto"/>
        <w:bottom w:val="none" w:sz="0" w:space="0" w:color="auto"/>
        <w:right w:val="none" w:sz="0" w:space="0" w:color="auto"/>
      </w:divBdr>
    </w:div>
    <w:div w:id="1225868392">
      <w:bodyDiv w:val="1"/>
      <w:marLeft w:val="0"/>
      <w:marRight w:val="0"/>
      <w:marTop w:val="0"/>
      <w:marBottom w:val="0"/>
      <w:divBdr>
        <w:top w:val="none" w:sz="0" w:space="0" w:color="auto"/>
        <w:left w:val="none" w:sz="0" w:space="0" w:color="auto"/>
        <w:bottom w:val="none" w:sz="0" w:space="0" w:color="auto"/>
        <w:right w:val="none" w:sz="0" w:space="0" w:color="auto"/>
      </w:divBdr>
    </w:div>
    <w:div w:id="1268660212">
      <w:bodyDiv w:val="1"/>
      <w:marLeft w:val="0"/>
      <w:marRight w:val="0"/>
      <w:marTop w:val="0"/>
      <w:marBottom w:val="0"/>
      <w:divBdr>
        <w:top w:val="none" w:sz="0" w:space="0" w:color="auto"/>
        <w:left w:val="none" w:sz="0" w:space="0" w:color="auto"/>
        <w:bottom w:val="none" w:sz="0" w:space="0" w:color="auto"/>
        <w:right w:val="none" w:sz="0" w:space="0" w:color="auto"/>
      </w:divBdr>
    </w:div>
    <w:div w:id="1311406177">
      <w:bodyDiv w:val="1"/>
      <w:marLeft w:val="0"/>
      <w:marRight w:val="0"/>
      <w:marTop w:val="0"/>
      <w:marBottom w:val="0"/>
      <w:divBdr>
        <w:top w:val="none" w:sz="0" w:space="0" w:color="auto"/>
        <w:left w:val="none" w:sz="0" w:space="0" w:color="auto"/>
        <w:bottom w:val="none" w:sz="0" w:space="0" w:color="auto"/>
        <w:right w:val="none" w:sz="0" w:space="0" w:color="auto"/>
      </w:divBdr>
    </w:div>
    <w:div w:id="1336765064">
      <w:bodyDiv w:val="1"/>
      <w:marLeft w:val="0"/>
      <w:marRight w:val="0"/>
      <w:marTop w:val="0"/>
      <w:marBottom w:val="0"/>
      <w:divBdr>
        <w:top w:val="none" w:sz="0" w:space="0" w:color="auto"/>
        <w:left w:val="none" w:sz="0" w:space="0" w:color="auto"/>
        <w:bottom w:val="none" w:sz="0" w:space="0" w:color="auto"/>
        <w:right w:val="none" w:sz="0" w:space="0" w:color="auto"/>
      </w:divBdr>
    </w:div>
    <w:div w:id="1400976883">
      <w:bodyDiv w:val="1"/>
      <w:marLeft w:val="0"/>
      <w:marRight w:val="0"/>
      <w:marTop w:val="0"/>
      <w:marBottom w:val="0"/>
      <w:divBdr>
        <w:top w:val="none" w:sz="0" w:space="0" w:color="auto"/>
        <w:left w:val="none" w:sz="0" w:space="0" w:color="auto"/>
        <w:bottom w:val="none" w:sz="0" w:space="0" w:color="auto"/>
        <w:right w:val="none" w:sz="0" w:space="0" w:color="auto"/>
      </w:divBdr>
    </w:div>
    <w:div w:id="1425610325">
      <w:bodyDiv w:val="1"/>
      <w:marLeft w:val="0"/>
      <w:marRight w:val="0"/>
      <w:marTop w:val="0"/>
      <w:marBottom w:val="0"/>
      <w:divBdr>
        <w:top w:val="none" w:sz="0" w:space="0" w:color="auto"/>
        <w:left w:val="none" w:sz="0" w:space="0" w:color="auto"/>
        <w:bottom w:val="none" w:sz="0" w:space="0" w:color="auto"/>
        <w:right w:val="none" w:sz="0" w:space="0" w:color="auto"/>
      </w:divBdr>
    </w:div>
    <w:div w:id="1440104991">
      <w:bodyDiv w:val="1"/>
      <w:marLeft w:val="0"/>
      <w:marRight w:val="0"/>
      <w:marTop w:val="0"/>
      <w:marBottom w:val="0"/>
      <w:divBdr>
        <w:top w:val="none" w:sz="0" w:space="0" w:color="auto"/>
        <w:left w:val="none" w:sz="0" w:space="0" w:color="auto"/>
        <w:bottom w:val="none" w:sz="0" w:space="0" w:color="auto"/>
        <w:right w:val="none" w:sz="0" w:space="0" w:color="auto"/>
      </w:divBdr>
    </w:div>
    <w:div w:id="1485582928">
      <w:bodyDiv w:val="1"/>
      <w:marLeft w:val="0"/>
      <w:marRight w:val="0"/>
      <w:marTop w:val="0"/>
      <w:marBottom w:val="0"/>
      <w:divBdr>
        <w:top w:val="none" w:sz="0" w:space="0" w:color="auto"/>
        <w:left w:val="none" w:sz="0" w:space="0" w:color="auto"/>
        <w:bottom w:val="none" w:sz="0" w:space="0" w:color="auto"/>
        <w:right w:val="none" w:sz="0" w:space="0" w:color="auto"/>
      </w:divBdr>
    </w:div>
    <w:div w:id="1494107292">
      <w:bodyDiv w:val="1"/>
      <w:marLeft w:val="0"/>
      <w:marRight w:val="0"/>
      <w:marTop w:val="0"/>
      <w:marBottom w:val="0"/>
      <w:divBdr>
        <w:top w:val="none" w:sz="0" w:space="0" w:color="auto"/>
        <w:left w:val="none" w:sz="0" w:space="0" w:color="auto"/>
        <w:bottom w:val="none" w:sz="0" w:space="0" w:color="auto"/>
        <w:right w:val="none" w:sz="0" w:space="0" w:color="auto"/>
      </w:divBdr>
    </w:div>
    <w:div w:id="1514495291">
      <w:bodyDiv w:val="1"/>
      <w:marLeft w:val="0"/>
      <w:marRight w:val="0"/>
      <w:marTop w:val="0"/>
      <w:marBottom w:val="0"/>
      <w:divBdr>
        <w:top w:val="none" w:sz="0" w:space="0" w:color="auto"/>
        <w:left w:val="none" w:sz="0" w:space="0" w:color="auto"/>
        <w:bottom w:val="none" w:sz="0" w:space="0" w:color="auto"/>
        <w:right w:val="none" w:sz="0" w:space="0" w:color="auto"/>
      </w:divBdr>
    </w:div>
    <w:div w:id="1523476461">
      <w:bodyDiv w:val="1"/>
      <w:marLeft w:val="0"/>
      <w:marRight w:val="0"/>
      <w:marTop w:val="0"/>
      <w:marBottom w:val="0"/>
      <w:divBdr>
        <w:top w:val="none" w:sz="0" w:space="0" w:color="auto"/>
        <w:left w:val="none" w:sz="0" w:space="0" w:color="auto"/>
        <w:bottom w:val="none" w:sz="0" w:space="0" w:color="auto"/>
        <w:right w:val="none" w:sz="0" w:space="0" w:color="auto"/>
      </w:divBdr>
    </w:div>
    <w:div w:id="1526479702">
      <w:bodyDiv w:val="1"/>
      <w:marLeft w:val="0"/>
      <w:marRight w:val="0"/>
      <w:marTop w:val="0"/>
      <w:marBottom w:val="0"/>
      <w:divBdr>
        <w:top w:val="none" w:sz="0" w:space="0" w:color="auto"/>
        <w:left w:val="none" w:sz="0" w:space="0" w:color="auto"/>
        <w:bottom w:val="none" w:sz="0" w:space="0" w:color="auto"/>
        <w:right w:val="none" w:sz="0" w:space="0" w:color="auto"/>
      </w:divBdr>
    </w:div>
    <w:div w:id="1529372515">
      <w:bodyDiv w:val="1"/>
      <w:marLeft w:val="0"/>
      <w:marRight w:val="0"/>
      <w:marTop w:val="0"/>
      <w:marBottom w:val="0"/>
      <w:divBdr>
        <w:top w:val="none" w:sz="0" w:space="0" w:color="auto"/>
        <w:left w:val="none" w:sz="0" w:space="0" w:color="auto"/>
        <w:bottom w:val="none" w:sz="0" w:space="0" w:color="auto"/>
        <w:right w:val="none" w:sz="0" w:space="0" w:color="auto"/>
      </w:divBdr>
    </w:div>
    <w:div w:id="1568151739">
      <w:bodyDiv w:val="1"/>
      <w:marLeft w:val="0"/>
      <w:marRight w:val="0"/>
      <w:marTop w:val="0"/>
      <w:marBottom w:val="0"/>
      <w:divBdr>
        <w:top w:val="none" w:sz="0" w:space="0" w:color="auto"/>
        <w:left w:val="none" w:sz="0" w:space="0" w:color="auto"/>
        <w:bottom w:val="none" w:sz="0" w:space="0" w:color="auto"/>
        <w:right w:val="none" w:sz="0" w:space="0" w:color="auto"/>
      </w:divBdr>
    </w:div>
    <w:div w:id="1590114520">
      <w:bodyDiv w:val="1"/>
      <w:marLeft w:val="0"/>
      <w:marRight w:val="0"/>
      <w:marTop w:val="0"/>
      <w:marBottom w:val="0"/>
      <w:divBdr>
        <w:top w:val="none" w:sz="0" w:space="0" w:color="auto"/>
        <w:left w:val="none" w:sz="0" w:space="0" w:color="auto"/>
        <w:bottom w:val="none" w:sz="0" w:space="0" w:color="auto"/>
        <w:right w:val="none" w:sz="0" w:space="0" w:color="auto"/>
      </w:divBdr>
    </w:div>
    <w:div w:id="1626277746">
      <w:bodyDiv w:val="1"/>
      <w:marLeft w:val="0"/>
      <w:marRight w:val="0"/>
      <w:marTop w:val="0"/>
      <w:marBottom w:val="0"/>
      <w:divBdr>
        <w:top w:val="none" w:sz="0" w:space="0" w:color="auto"/>
        <w:left w:val="none" w:sz="0" w:space="0" w:color="auto"/>
        <w:bottom w:val="none" w:sz="0" w:space="0" w:color="auto"/>
        <w:right w:val="none" w:sz="0" w:space="0" w:color="auto"/>
      </w:divBdr>
    </w:div>
    <w:div w:id="1655136550">
      <w:bodyDiv w:val="1"/>
      <w:marLeft w:val="0"/>
      <w:marRight w:val="0"/>
      <w:marTop w:val="0"/>
      <w:marBottom w:val="0"/>
      <w:divBdr>
        <w:top w:val="none" w:sz="0" w:space="0" w:color="auto"/>
        <w:left w:val="none" w:sz="0" w:space="0" w:color="auto"/>
        <w:bottom w:val="none" w:sz="0" w:space="0" w:color="auto"/>
        <w:right w:val="none" w:sz="0" w:space="0" w:color="auto"/>
      </w:divBdr>
    </w:div>
    <w:div w:id="1660959090">
      <w:bodyDiv w:val="1"/>
      <w:marLeft w:val="0"/>
      <w:marRight w:val="0"/>
      <w:marTop w:val="0"/>
      <w:marBottom w:val="0"/>
      <w:divBdr>
        <w:top w:val="none" w:sz="0" w:space="0" w:color="auto"/>
        <w:left w:val="none" w:sz="0" w:space="0" w:color="auto"/>
        <w:bottom w:val="none" w:sz="0" w:space="0" w:color="auto"/>
        <w:right w:val="none" w:sz="0" w:space="0" w:color="auto"/>
      </w:divBdr>
    </w:div>
    <w:div w:id="1661807270">
      <w:bodyDiv w:val="1"/>
      <w:marLeft w:val="0"/>
      <w:marRight w:val="0"/>
      <w:marTop w:val="0"/>
      <w:marBottom w:val="0"/>
      <w:divBdr>
        <w:top w:val="none" w:sz="0" w:space="0" w:color="auto"/>
        <w:left w:val="none" w:sz="0" w:space="0" w:color="auto"/>
        <w:bottom w:val="none" w:sz="0" w:space="0" w:color="auto"/>
        <w:right w:val="none" w:sz="0" w:space="0" w:color="auto"/>
      </w:divBdr>
    </w:div>
    <w:div w:id="1670477902">
      <w:bodyDiv w:val="1"/>
      <w:marLeft w:val="0"/>
      <w:marRight w:val="0"/>
      <w:marTop w:val="0"/>
      <w:marBottom w:val="0"/>
      <w:divBdr>
        <w:top w:val="none" w:sz="0" w:space="0" w:color="auto"/>
        <w:left w:val="none" w:sz="0" w:space="0" w:color="auto"/>
        <w:bottom w:val="none" w:sz="0" w:space="0" w:color="auto"/>
        <w:right w:val="none" w:sz="0" w:space="0" w:color="auto"/>
      </w:divBdr>
    </w:div>
    <w:div w:id="1692485076">
      <w:bodyDiv w:val="1"/>
      <w:marLeft w:val="0"/>
      <w:marRight w:val="0"/>
      <w:marTop w:val="0"/>
      <w:marBottom w:val="0"/>
      <w:divBdr>
        <w:top w:val="none" w:sz="0" w:space="0" w:color="auto"/>
        <w:left w:val="none" w:sz="0" w:space="0" w:color="auto"/>
        <w:bottom w:val="none" w:sz="0" w:space="0" w:color="auto"/>
        <w:right w:val="none" w:sz="0" w:space="0" w:color="auto"/>
      </w:divBdr>
    </w:div>
    <w:div w:id="1724867788">
      <w:bodyDiv w:val="1"/>
      <w:marLeft w:val="0"/>
      <w:marRight w:val="0"/>
      <w:marTop w:val="0"/>
      <w:marBottom w:val="0"/>
      <w:divBdr>
        <w:top w:val="none" w:sz="0" w:space="0" w:color="auto"/>
        <w:left w:val="none" w:sz="0" w:space="0" w:color="auto"/>
        <w:bottom w:val="none" w:sz="0" w:space="0" w:color="auto"/>
        <w:right w:val="none" w:sz="0" w:space="0" w:color="auto"/>
      </w:divBdr>
    </w:div>
    <w:div w:id="1757240807">
      <w:bodyDiv w:val="1"/>
      <w:marLeft w:val="0"/>
      <w:marRight w:val="0"/>
      <w:marTop w:val="0"/>
      <w:marBottom w:val="0"/>
      <w:divBdr>
        <w:top w:val="none" w:sz="0" w:space="0" w:color="auto"/>
        <w:left w:val="none" w:sz="0" w:space="0" w:color="auto"/>
        <w:bottom w:val="none" w:sz="0" w:space="0" w:color="auto"/>
        <w:right w:val="none" w:sz="0" w:space="0" w:color="auto"/>
      </w:divBdr>
    </w:div>
    <w:div w:id="1776057657">
      <w:bodyDiv w:val="1"/>
      <w:marLeft w:val="0"/>
      <w:marRight w:val="0"/>
      <w:marTop w:val="0"/>
      <w:marBottom w:val="0"/>
      <w:divBdr>
        <w:top w:val="none" w:sz="0" w:space="0" w:color="auto"/>
        <w:left w:val="none" w:sz="0" w:space="0" w:color="auto"/>
        <w:bottom w:val="none" w:sz="0" w:space="0" w:color="auto"/>
        <w:right w:val="none" w:sz="0" w:space="0" w:color="auto"/>
      </w:divBdr>
    </w:div>
    <w:div w:id="1781218307">
      <w:bodyDiv w:val="1"/>
      <w:marLeft w:val="0"/>
      <w:marRight w:val="0"/>
      <w:marTop w:val="0"/>
      <w:marBottom w:val="0"/>
      <w:divBdr>
        <w:top w:val="none" w:sz="0" w:space="0" w:color="auto"/>
        <w:left w:val="none" w:sz="0" w:space="0" w:color="auto"/>
        <w:bottom w:val="none" w:sz="0" w:space="0" w:color="auto"/>
        <w:right w:val="none" w:sz="0" w:space="0" w:color="auto"/>
      </w:divBdr>
    </w:div>
    <w:div w:id="1786073256">
      <w:bodyDiv w:val="1"/>
      <w:marLeft w:val="0"/>
      <w:marRight w:val="0"/>
      <w:marTop w:val="0"/>
      <w:marBottom w:val="0"/>
      <w:divBdr>
        <w:top w:val="none" w:sz="0" w:space="0" w:color="auto"/>
        <w:left w:val="none" w:sz="0" w:space="0" w:color="auto"/>
        <w:bottom w:val="none" w:sz="0" w:space="0" w:color="auto"/>
        <w:right w:val="none" w:sz="0" w:space="0" w:color="auto"/>
      </w:divBdr>
    </w:div>
    <w:div w:id="1795980488">
      <w:bodyDiv w:val="1"/>
      <w:marLeft w:val="0"/>
      <w:marRight w:val="0"/>
      <w:marTop w:val="0"/>
      <w:marBottom w:val="0"/>
      <w:divBdr>
        <w:top w:val="none" w:sz="0" w:space="0" w:color="auto"/>
        <w:left w:val="none" w:sz="0" w:space="0" w:color="auto"/>
        <w:bottom w:val="none" w:sz="0" w:space="0" w:color="auto"/>
        <w:right w:val="none" w:sz="0" w:space="0" w:color="auto"/>
      </w:divBdr>
    </w:div>
    <w:div w:id="1810433729">
      <w:bodyDiv w:val="1"/>
      <w:marLeft w:val="0"/>
      <w:marRight w:val="0"/>
      <w:marTop w:val="0"/>
      <w:marBottom w:val="0"/>
      <w:divBdr>
        <w:top w:val="none" w:sz="0" w:space="0" w:color="auto"/>
        <w:left w:val="none" w:sz="0" w:space="0" w:color="auto"/>
        <w:bottom w:val="none" w:sz="0" w:space="0" w:color="auto"/>
        <w:right w:val="none" w:sz="0" w:space="0" w:color="auto"/>
      </w:divBdr>
    </w:div>
    <w:div w:id="1814440791">
      <w:bodyDiv w:val="1"/>
      <w:marLeft w:val="0"/>
      <w:marRight w:val="0"/>
      <w:marTop w:val="0"/>
      <w:marBottom w:val="0"/>
      <w:divBdr>
        <w:top w:val="none" w:sz="0" w:space="0" w:color="auto"/>
        <w:left w:val="none" w:sz="0" w:space="0" w:color="auto"/>
        <w:bottom w:val="none" w:sz="0" w:space="0" w:color="auto"/>
        <w:right w:val="none" w:sz="0" w:space="0" w:color="auto"/>
      </w:divBdr>
    </w:div>
    <w:div w:id="1896354053">
      <w:bodyDiv w:val="1"/>
      <w:marLeft w:val="0"/>
      <w:marRight w:val="0"/>
      <w:marTop w:val="0"/>
      <w:marBottom w:val="0"/>
      <w:divBdr>
        <w:top w:val="none" w:sz="0" w:space="0" w:color="auto"/>
        <w:left w:val="none" w:sz="0" w:space="0" w:color="auto"/>
        <w:bottom w:val="none" w:sz="0" w:space="0" w:color="auto"/>
        <w:right w:val="none" w:sz="0" w:space="0" w:color="auto"/>
      </w:divBdr>
    </w:div>
    <w:div w:id="1929921692">
      <w:bodyDiv w:val="1"/>
      <w:marLeft w:val="0"/>
      <w:marRight w:val="0"/>
      <w:marTop w:val="0"/>
      <w:marBottom w:val="0"/>
      <w:divBdr>
        <w:top w:val="none" w:sz="0" w:space="0" w:color="auto"/>
        <w:left w:val="none" w:sz="0" w:space="0" w:color="auto"/>
        <w:bottom w:val="none" w:sz="0" w:space="0" w:color="auto"/>
        <w:right w:val="none" w:sz="0" w:space="0" w:color="auto"/>
      </w:divBdr>
    </w:div>
    <w:div w:id="1947999694">
      <w:bodyDiv w:val="1"/>
      <w:marLeft w:val="0"/>
      <w:marRight w:val="0"/>
      <w:marTop w:val="0"/>
      <w:marBottom w:val="0"/>
      <w:divBdr>
        <w:top w:val="none" w:sz="0" w:space="0" w:color="auto"/>
        <w:left w:val="none" w:sz="0" w:space="0" w:color="auto"/>
        <w:bottom w:val="none" w:sz="0" w:space="0" w:color="auto"/>
        <w:right w:val="none" w:sz="0" w:space="0" w:color="auto"/>
      </w:divBdr>
    </w:div>
    <w:div w:id="1964454624">
      <w:bodyDiv w:val="1"/>
      <w:marLeft w:val="0"/>
      <w:marRight w:val="0"/>
      <w:marTop w:val="0"/>
      <w:marBottom w:val="0"/>
      <w:divBdr>
        <w:top w:val="none" w:sz="0" w:space="0" w:color="auto"/>
        <w:left w:val="none" w:sz="0" w:space="0" w:color="auto"/>
        <w:bottom w:val="none" w:sz="0" w:space="0" w:color="auto"/>
        <w:right w:val="none" w:sz="0" w:space="0" w:color="auto"/>
      </w:divBdr>
      <w:divsChild>
        <w:div w:id="1551191966">
          <w:marLeft w:val="0"/>
          <w:marRight w:val="0"/>
          <w:marTop w:val="0"/>
          <w:marBottom w:val="375"/>
          <w:divBdr>
            <w:top w:val="none" w:sz="0" w:space="0" w:color="auto"/>
            <w:left w:val="none" w:sz="0" w:space="0" w:color="auto"/>
            <w:bottom w:val="single" w:sz="12" w:space="0" w:color="080808"/>
            <w:right w:val="none" w:sz="0" w:space="0" w:color="auto"/>
          </w:divBdr>
          <w:divsChild>
            <w:div w:id="8863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881240">
      <w:bodyDiv w:val="1"/>
      <w:marLeft w:val="0"/>
      <w:marRight w:val="0"/>
      <w:marTop w:val="0"/>
      <w:marBottom w:val="0"/>
      <w:divBdr>
        <w:top w:val="none" w:sz="0" w:space="0" w:color="auto"/>
        <w:left w:val="none" w:sz="0" w:space="0" w:color="auto"/>
        <w:bottom w:val="none" w:sz="0" w:space="0" w:color="auto"/>
        <w:right w:val="none" w:sz="0" w:space="0" w:color="auto"/>
      </w:divBdr>
    </w:div>
    <w:div w:id="1985544225">
      <w:bodyDiv w:val="1"/>
      <w:marLeft w:val="0"/>
      <w:marRight w:val="0"/>
      <w:marTop w:val="0"/>
      <w:marBottom w:val="0"/>
      <w:divBdr>
        <w:top w:val="none" w:sz="0" w:space="0" w:color="auto"/>
        <w:left w:val="none" w:sz="0" w:space="0" w:color="auto"/>
        <w:bottom w:val="none" w:sz="0" w:space="0" w:color="auto"/>
        <w:right w:val="none" w:sz="0" w:space="0" w:color="auto"/>
      </w:divBdr>
    </w:div>
    <w:div w:id="1987658997">
      <w:bodyDiv w:val="1"/>
      <w:marLeft w:val="0"/>
      <w:marRight w:val="0"/>
      <w:marTop w:val="0"/>
      <w:marBottom w:val="0"/>
      <w:divBdr>
        <w:top w:val="none" w:sz="0" w:space="0" w:color="auto"/>
        <w:left w:val="none" w:sz="0" w:space="0" w:color="auto"/>
        <w:bottom w:val="none" w:sz="0" w:space="0" w:color="auto"/>
        <w:right w:val="none" w:sz="0" w:space="0" w:color="auto"/>
      </w:divBdr>
    </w:div>
    <w:div w:id="2008482415">
      <w:bodyDiv w:val="1"/>
      <w:marLeft w:val="0"/>
      <w:marRight w:val="0"/>
      <w:marTop w:val="0"/>
      <w:marBottom w:val="0"/>
      <w:divBdr>
        <w:top w:val="none" w:sz="0" w:space="0" w:color="auto"/>
        <w:left w:val="none" w:sz="0" w:space="0" w:color="auto"/>
        <w:bottom w:val="none" w:sz="0" w:space="0" w:color="auto"/>
        <w:right w:val="none" w:sz="0" w:space="0" w:color="auto"/>
      </w:divBdr>
    </w:div>
    <w:div w:id="2068532372">
      <w:bodyDiv w:val="1"/>
      <w:marLeft w:val="0"/>
      <w:marRight w:val="0"/>
      <w:marTop w:val="0"/>
      <w:marBottom w:val="0"/>
      <w:divBdr>
        <w:top w:val="none" w:sz="0" w:space="0" w:color="auto"/>
        <w:left w:val="none" w:sz="0" w:space="0" w:color="auto"/>
        <w:bottom w:val="none" w:sz="0" w:space="0" w:color="auto"/>
        <w:right w:val="none" w:sz="0" w:space="0" w:color="auto"/>
      </w:divBdr>
    </w:div>
    <w:div w:id="2095736239">
      <w:bodyDiv w:val="1"/>
      <w:marLeft w:val="0"/>
      <w:marRight w:val="0"/>
      <w:marTop w:val="0"/>
      <w:marBottom w:val="0"/>
      <w:divBdr>
        <w:top w:val="none" w:sz="0" w:space="0" w:color="auto"/>
        <w:left w:val="none" w:sz="0" w:space="0" w:color="auto"/>
        <w:bottom w:val="none" w:sz="0" w:space="0" w:color="auto"/>
        <w:right w:val="none" w:sz="0" w:space="0" w:color="auto"/>
      </w:divBdr>
    </w:div>
    <w:div w:id="214500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ojs@daugavpilsoc.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ursoft.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d.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gov.lv" TargetMode="External"/><Relationship Id="rId4" Type="http://schemas.openxmlformats.org/officeDocument/2006/relationships/settings" Target="settings.xml"/><Relationship Id="rId9" Type="http://schemas.openxmlformats.org/officeDocument/2006/relationships/hyperlink" Target="mailto:juriste@daugavpilsoc.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A0319-13B2-41AA-A06F-906C58F3A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4</Pages>
  <Words>1744</Words>
  <Characters>9945</Characters>
  <Application>Microsoft Office Word</Application>
  <DocSecurity>0</DocSecurity>
  <Lines>82</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doc.macbook@outlook.com</cp:lastModifiedBy>
  <cp:revision>60</cp:revision>
  <cp:lastPrinted>2024-12-12T11:35:00Z</cp:lastPrinted>
  <dcterms:created xsi:type="dcterms:W3CDTF">2026-09-10T12:37:00Z</dcterms:created>
  <dcterms:modified xsi:type="dcterms:W3CDTF">2026-09-14T12:07:00Z</dcterms:modified>
</cp:coreProperties>
</file>